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3E1" w:rsidRDefault="00660739">
      <w:r>
        <w:t>Zápis schůze předsednictva 28.2.2022</w:t>
      </w:r>
    </w:p>
    <w:p w:rsidR="00660739" w:rsidRDefault="00660739">
      <w:r>
        <w:t>Přítomni:</w:t>
      </w:r>
      <w:r w:rsidR="007D3067">
        <w:t xml:space="preserve"> </w:t>
      </w:r>
      <w:r>
        <w:t xml:space="preserve">Martin Máčel, Michal Hrazdíra, Petr </w:t>
      </w:r>
      <w:proofErr w:type="spellStart"/>
      <w:r>
        <w:t>Bohumský</w:t>
      </w:r>
      <w:proofErr w:type="spellEnd"/>
      <w:r>
        <w:t>, Tomáš Platil</w:t>
      </w:r>
      <w:r w:rsidR="00C36922">
        <w:t xml:space="preserve">, Pavel </w:t>
      </w:r>
      <w:proofErr w:type="spellStart"/>
      <w:r w:rsidR="00C36922">
        <w:t>Zajpt</w:t>
      </w:r>
      <w:proofErr w:type="spellEnd"/>
    </w:p>
    <w:p w:rsidR="00660739" w:rsidRDefault="00660739">
      <w:r>
        <w:t>Za kontrolní komisi</w:t>
      </w:r>
      <w:r w:rsidR="007D3067">
        <w:t xml:space="preserve">: </w:t>
      </w:r>
      <w:r>
        <w:t>Petra Korvasová</w:t>
      </w:r>
    </w:p>
    <w:p w:rsidR="007D3067" w:rsidRDefault="007D3067">
      <w:r>
        <w:t>Host: Matěj Pravda</w:t>
      </w:r>
    </w:p>
    <w:p w:rsidR="00660739" w:rsidRDefault="00660739"/>
    <w:p w:rsidR="00660739" w:rsidRDefault="00660739" w:rsidP="00660739">
      <w:pPr>
        <w:pStyle w:val="Odstavecseseznamem"/>
        <w:numPr>
          <w:ilvl w:val="0"/>
          <w:numId w:val="1"/>
        </w:numPr>
      </w:pPr>
      <w:r>
        <w:t>Zahájení schůze předsednictva</w:t>
      </w:r>
    </w:p>
    <w:p w:rsidR="00660739" w:rsidRDefault="00660739" w:rsidP="00660739">
      <w:pPr>
        <w:pStyle w:val="Odstavecseseznamem"/>
        <w:numPr>
          <w:ilvl w:val="0"/>
          <w:numId w:val="1"/>
        </w:numPr>
      </w:pPr>
      <w:r>
        <w:t>Návrh termínu a místa členské schůze – Praha na Strahově v termínu 26.3. od 11:00</w:t>
      </w:r>
    </w:p>
    <w:p w:rsidR="00660739" w:rsidRDefault="00660739" w:rsidP="00660739">
      <w:pPr>
        <w:pStyle w:val="Odstavecseseznamem"/>
        <w:numPr>
          <w:ilvl w:val="0"/>
          <w:numId w:val="1"/>
        </w:numPr>
      </w:pPr>
      <w:r>
        <w:t>Martin Máčel – informace ohledně účetnictví za rok 2021</w:t>
      </w:r>
    </w:p>
    <w:p w:rsidR="00660739" w:rsidRDefault="007860B1" w:rsidP="00660739">
      <w:pPr>
        <w:pStyle w:val="Odstavecseseznamem"/>
        <w:numPr>
          <w:ilvl w:val="0"/>
          <w:numId w:val="1"/>
        </w:numPr>
      </w:pPr>
      <w:r>
        <w:t>Informace o závodech – žádosti o MČR</w:t>
      </w:r>
      <w:r>
        <w:br/>
        <w:t xml:space="preserve">Žádost </w:t>
      </w:r>
      <w:proofErr w:type="spellStart"/>
      <w:r>
        <w:t>inline</w:t>
      </w:r>
      <w:proofErr w:type="spellEnd"/>
      <w:r>
        <w:t xml:space="preserve"> veselí na MČR na silničním okruhu v Otrokovicích 21.5.</w:t>
      </w:r>
      <w:r>
        <w:br/>
        <w:t>Luigino.cz – MČR v půlmaratonu v Opavě 11.9.</w:t>
      </w:r>
      <w:r w:rsidR="00047B92">
        <w:br/>
        <w:t>Předsednictvo schválilo žádosti o konání MČR</w:t>
      </w:r>
      <w:bookmarkStart w:id="0" w:name="_GoBack"/>
      <w:bookmarkEnd w:id="0"/>
    </w:p>
    <w:p w:rsidR="007860B1" w:rsidRDefault="007860B1" w:rsidP="00660739">
      <w:pPr>
        <w:pStyle w:val="Odstavecseseznamem"/>
        <w:numPr>
          <w:ilvl w:val="0"/>
          <w:numId w:val="1"/>
        </w:numPr>
      </w:pPr>
      <w:r>
        <w:t xml:space="preserve">Financování na rok 2022 </w:t>
      </w:r>
      <w:r w:rsidR="00C36922">
        <w:t>–</w:t>
      </w:r>
      <w:r>
        <w:t xml:space="preserve"> </w:t>
      </w:r>
      <w:r w:rsidR="00C36922">
        <w:t xml:space="preserve">ČUKS byla přesazena do nové </w:t>
      </w:r>
      <w:r w:rsidR="00366A1B">
        <w:t>skupiny sportů</w:t>
      </w:r>
      <w:r w:rsidR="00C36922">
        <w:t xml:space="preserve"> v rámci NSA</w:t>
      </w:r>
      <w:r w:rsidR="00366A1B">
        <w:t>, jakožto</w:t>
      </w:r>
      <w:r w:rsidR="007D3067">
        <w:t xml:space="preserve"> svaz zařazený do stálého programu OH.</w:t>
      </w:r>
      <w:r w:rsidR="00C36922">
        <w:br/>
        <w:t>Nad financováním je však otazník vzhledem k rozpočtovému provizoriu.</w:t>
      </w:r>
    </w:p>
    <w:p w:rsidR="00C36922" w:rsidRDefault="00C36922" w:rsidP="00660739">
      <w:pPr>
        <w:pStyle w:val="Odstavecseseznamem"/>
        <w:numPr>
          <w:ilvl w:val="0"/>
          <w:numId w:val="1"/>
        </w:numPr>
      </w:pPr>
      <w:r>
        <w:t>Plány na rok 2022 ohledně reprezentace</w:t>
      </w:r>
      <w:r w:rsidR="007D3067">
        <w:t xml:space="preserve"> – ME, MS, soustředění</w:t>
      </w:r>
    </w:p>
    <w:p w:rsidR="00C36922" w:rsidRDefault="00C36922" w:rsidP="00660739">
      <w:pPr>
        <w:pStyle w:val="Odstavecseseznamem"/>
        <w:numPr>
          <w:ilvl w:val="0"/>
          <w:numId w:val="1"/>
        </w:numPr>
      </w:pPr>
      <w:r>
        <w:t>Školení trenérů 2022 – plány. TMK chce vypsat kurzy na podzim 2022</w:t>
      </w:r>
    </w:p>
    <w:p w:rsidR="007D3067" w:rsidRDefault="00C36922" w:rsidP="007D3067">
      <w:pPr>
        <w:pStyle w:val="Odstavecseseznamem"/>
        <w:numPr>
          <w:ilvl w:val="0"/>
          <w:numId w:val="1"/>
        </w:numPr>
      </w:pPr>
      <w:r>
        <w:t>Program členské schůze, přidání bodu schválení účetní závěrky</w:t>
      </w:r>
    </w:p>
    <w:p w:rsidR="00C36922" w:rsidRDefault="00C27DE6" w:rsidP="00660739">
      <w:pPr>
        <w:pStyle w:val="Odstavecseseznamem"/>
        <w:numPr>
          <w:ilvl w:val="0"/>
          <w:numId w:val="1"/>
        </w:numPr>
      </w:pPr>
      <w:r>
        <w:t>Status technické komise</w:t>
      </w:r>
    </w:p>
    <w:p w:rsidR="001D3822" w:rsidRDefault="001D3822" w:rsidP="00660739">
      <w:pPr>
        <w:pStyle w:val="Odstavecseseznamem"/>
        <w:numPr>
          <w:ilvl w:val="0"/>
          <w:numId w:val="1"/>
        </w:numPr>
      </w:pPr>
      <w:r>
        <w:t>Diskuze ohledně financování reprezentace</w:t>
      </w:r>
      <w:r w:rsidR="002F0A6E">
        <w:t xml:space="preserve"> v případě, že bude ze strany NSA výrazněji omezen rozpočet</w:t>
      </w:r>
      <w:r w:rsidR="007D3067">
        <w:t>, koncepce reprezentace</w:t>
      </w:r>
    </w:p>
    <w:p w:rsidR="001D3822" w:rsidRDefault="001D3822" w:rsidP="00660739">
      <w:pPr>
        <w:pStyle w:val="Odstavecseseznamem"/>
        <w:numPr>
          <w:ilvl w:val="0"/>
          <w:numId w:val="1"/>
        </w:numPr>
      </w:pPr>
      <w:r>
        <w:t xml:space="preserve">Zakončení </w:t>
      </w:r>
      <w:r w:rsidR="007838BF">
        <w:t>schůze předsednictva</w:t>
      </w:r>
    </w:p>
    <w:sectPr w:rsidR="001D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67ABA"/>
    <w:multiLevelType w:val="hybridMultilevel"/>
    <w:tmpl w:val="F36044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39"/>
    <w:rsid w:val="00047B92"/>
    <w:rsid w:val="001D3822"/>
    <w:rsid w:val="002F0A6E"/>
    <w:rsid w:val="00366A1B"/>
    <w:rsid w:val="004B69DB"/>
    <w:rsid w:val="00660739"/>
    <w:rsid w:val="007838BF"/>
    <w:rsid w:val="007860B1"/>
    <w:rsid w:val="007D3067"/>
    <w:rsid w:val="00920A5C"/>
    <w:rsid w:val="00C27DE6"/>
    <w:rsid w:val="00C3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E67A"/>
  <w15:chartTrackingRefBased/>
  <w15:docId w15:val="{2FB5D28D-D6DA-4A34-8454-6CC8B7BA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0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Pravda</dc:creator>
  <cp:keywords/>
  <dc:description/>
  <cp:lastModifiedBy>Matěj Pravda</cp:lastModifiedBy>
  <cp:revision>3</cp:revision>
  <dcterms:created xsi:type="dcterms:W3CDTF">2022-02-28T18:57:00Z</dcterms:created>
  <dcterms:modified xsi:type="dcterms:W3CDTF">2022-03-07T11:04:00Z</dcterms:modified>
</cp:coreProperties>
</file>