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6E8E" w14:textId="56B20EBF" w:rsidR="00F34909" w:rsidRDefault="00F34909" w:rsidP="00F34909">
      <w:pPr>
        <w:pStyle w:val="Bezmezer"/>
        <w:tabs>
          <w:tab w:val="num" w:pos="580"/>
        </w:tabs>
        <w:spacing w:after="160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auto"/>
          <w:sz w:val="28"/>
          <w:szCs w:val="28"/>
          <w:u w:val="single"/>
        </w:rPr>
        <w:t>Nominační kritéria do výběru reprezentace ČR v kolečkovém rychlobruslení 202</w:t>
      </w:r>
      <w:r w:rsidR="001B37A0">
        <w:rPr>
          <w:rFonts w:ascii="Arial" w:hAnsi="Arial" w:cs="Arial"/>
          <w:b/>
          <w:bCs/>
          <w:color w:val="auto"/>
          <w:sz w:val="28"/>
          <w:szCs w:val="28"/>
          <w:u w:val="single"/>
        </w:rPr>
        <w:t>4</w:t>
      </w:r>
    </w:p>
    <w:p w14:paraId="6710F688" w14:textId="1BDD379D" w:rsidR="00F34909" w:rsidRDefault="00F34909" w:rsidP="00F34909">
      <w:pPr>
        <w:pStyle w:val="Bezmezer"/>
        <w:numPr>
          <w:ilvl w:val="0"/>
          <w:numId w:val="11"/>
        </w:numPr>
        <w:spacing w:after="160"/>
        <w:jc w:val="left"/>
        <w:rPr>
          <w:rFonts w:ascii="Arial" w:hAnsi="Arial" w:cs="Arial"/>
          <w:b/>
          <w:bCs/>
          <w:color w:val="auto"/>
          <w:highlight w:val="lightGray"/>
        </w:rPr>
      </w:pPr>
      <w:r>
        <w:rPr>
          <w:rFonts w:ascii="Arial" w:hAnsi="Arial" w:cs="Arial"/>
          <w:b/>
          <w:bCs/>
          <w:color w:val="auto"/>
          <w:highlight w:val="lightGray"/>
        </w:rPr>
        <w:t>Nominační závody – sezóna 202</w:t>
      </w:r>
      <w:r w:rsidR="001B37A0">
        <w:rPr>
          <w:rFonts w:ascii="Arial" w:hAnsi="Arial" w:cs="Arial"/>
          <w:b/>
          <w:bCs/>
          <w:color w:val="auto"/>
          <w:highlight w:val="lightGray"/>
        </w:rPr>
        <w:t>4</w:t>
      </w:r>
    </w:p>
    <w:p w14:paraId="10CE9B0C" w14:textId="5CA8697A" w:rsidR="00F34909" w:rsidRDefault="001B37A0" w:rsidP="00F34909">
      <w:pPr>
        <w:pStyle w:val="Bezmezer"/>
        <w:tabs>
          <w:tab w:val="num" w:pos="580"/>
        </w:tabs>
        <w:spacing w:after="160"/>
        <w:jc w:val="left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 xml:space="preserve">Závody Evropského poháru až do MČR </w:t>
      </w:r>
      <w:r w:rsidR="00900006">
        <w:rPr>
          <w:rFonts w:ascii="Arial" w:hAnsi="Arial" w:cs="Arial"/>
          <w:bCs/>
          <w:color w:val="auto"/>
          <w:sz w:val="18"/>
          <w:szCs w:val="18"/>
        </w:rPr>
        <w:t>(Gijon, Lagos, Geisingen, Gross-Gerau, Gera, Wörgl)</w:t>
      </w:r>
      <w:r w:rsidR="00900006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>
        <w:rPr>
          <w:rFonts w:ascii="Arial" w:hAnsi="Arial" w:cs="Arial"/>
          <w:bCs/>
          <w:color w:val="auto"/>
          <w:sz w:val="18"/>
          <w:szCs w:val="18"/>
        </w:rPr>
        <w:t>+ 3 Pistes</w:t>
      </w:r>
      <w:r w:rsidR="00900006">
        <w:rPr>
          <w:rFonts w:ascii="Arial" w:hAnsi="Arial" w:cs="Arial"/>
          <w:bCs/>
          <w:color w:val="auto"/>
          <w:sz w:val="18"/>
          <w:szCs w:val="18"/>
        </w:rPr>
        <w:t xml:space="preserve"> </w:t>
      </w:r>
    </w:p>
    <w:p w14:paraId="611ED474" w14:textId="21B5CEC5" w:rsidR="00F34909" w:rsidRDefault="00F34909" w:rsidP="00F34909">
      <w:pPr>
        <w:pStyle w:val="Bezmezer"/>
        <w:tabs>
          <w:tab w:val="num" w:pos="580"/>
        </w:tabs>
        <w:spacing w:after="160"/>
        <w:jc w:val="left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>Mistrovství České republiky na dráze 202</w:t>
      </w:r>
      <w:r w:rsidR="001B37A0">
        <w:rPr>
          <w:rFonts w:ascii="Arial" w:hAnsi="Arial" w:cs="Arial"/>
          <w:bCs/>
          <w:color w:val="auto"/>
          <w:sz w:val="18"/>
          <w:szCs w:val="18"/>
        </w:rPr>
        <w:t>4</w:t>
      </w:r>
      <w:r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1B37A0">
        <w:rPr>
          <w:rFonts w:ascii="Arial" w:hAnsi="Arial" w:cs="Arial"/>
          <w:bCs/>
          <w:color w:val="auto"/>
          <w:sz w:val="18"/>
          <w:szCs w:val="18"/>
        </w:rPr>
        <w:t>Opava</w:t>
      </w:r>
    </w:p>
    <w:p w14:paraId="76C94FB6" w14:textId="77777777" w:rsidR="00F34909" w:rsidRDefault="00000000" w:rsidP="00F34909">
      <w:pPr>
        <w:pStyle w:val="Bezmezer"/>
        <w:spacing w:after="160"/>
        <w:jc w:val="left"/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</w:rPr>
      </w:pPr>
      <w:hyperlink r:id="rId8" w:history="1">
        <w:r w:rsidR="00F34909">
          <w:rPr>
            <w:rStyle w:val="Hypertextovodkaz"/>
            <w:rFonts w:ascii="Arial" w:hAnsi="Arial" w:cs="Arial"/>
            <w:b/>
            <w:bCs/>
          </w:rPr>
          <w:t>https://europeancupinline.eu/</w:t>
        </w:r>
      </w:hyperlink>
    </w:p>
    <w:p w14:paraId="2403F6B3" w14:textId="77777777" w:rsidR="00F34909" w:rsidRDefault="00F34909" w:rsidP="00F34909">
      <w:pPr>
        <w:pStyle w:val="Bezmezer"/>
        <w:numPr>
          <w:ilvl w:val="0"/>
          <w:numId w:val="11"/>
        </w:numPr>
        <w:spacing w:after="160"/>
        <w:jc w:val="left"/>
        <w:rPr>
          <w:rFonts w:ascii="Arial" w:eastAsia="Trebuchet MS Bold" w:hAnsi="Arial" w:cs="Arial"/>
          <w:b/>
          <w:bCs/>
          <w:color w:val="auto"/>
          <w:highlight w:val="lightGray"/>
        </w:rPr>
      </w:pPr>
      <w:r>
        <w:rPr>
          <w:rFonts w:ascii="Arial" w:eastAsia="Trebuchet MS Bold" w:hAnsi="Arial" w:cs="Arial"/>
          <w:b/>
          <w:bCs/>
          <w:color w:val="auto"/>
          <w:highlight w:val="lightGray"/>
        </w:rPr>
        <w:t xml:space="preserve">Plnění nominačních kritérií </w:t>
      </w:r>
    </w:p>
    <w:p w14:paraId="471BF4FD" w14:textId="16B3D459" w:rsidR="00F34909" w:rsidRDefault="00F34909" w:rsidP="00F34909">
      <w:pPr>
        <w:pStyle w:val="Bezmezer"/>
        <w:numPr>
          <w:ilvl w:val="0"/>
          <w:numId w:val="12"/>
        </w:numPr>
        <w:spacing w:after="160"/>
        <w:jc w:val="left"/>
        <w:rPr>
          <w:rFonts w:ascii="Arial" w:eastAsia="Trebuchet MS Bold" w:hAnsi="Arial" w:cs="Arial"/>
          <w:b/>
          <w:color w:val="auto"/>
          <w:sz w:val="18"/>
          <w:szCs w:val="18"/>
        </w:rPr>
      </w:pPr>
      <w:r>
        <w:rPr>
          <w:rFonts w:ascii="Arial" w:eastAsia="Trebuchet MS Bold" w:hAnsi="Arial" w:cs="Arial"/>
          <w:bCs/>
          <w:color w:val="auto"/>
          <w:sz w:val="18"/>
          <w:szCs w:val="18"/>
        </w:rPr>
        <w:t>Nominace na závody ME a MS 202</w:t>
      </w:r>
      <w:r w:rsidR="001B37A0">
        <w:rPr>
          <w:rFonts w:ascii="Arial" w:eastAsia="Trebuchet MS Bold" w:hAnsi="Arial" w:cs="Arial"/>
          <w:bCs/>
          <w:color w:val="auto"/>
          <w:sz w:val="18"/>
          <w:szCs w:val="18"/>
        </w:rPr>
        <w:t>4</w:t>
      </w:r>
      <w:r>
        <w:rPr>
          <w:rFonts w:ascii="Arial" w:eastAsia="Trebuchet MS Bold" w:hAnsi="Arial" w:cs="Arial"/>
          <w:bCs/>
          <w:color w:val="auto"/>
          <w:sz w:val="18"/>
          <w:szCs w:val="18"/>
        </w:rPr>
        <w:t xml:space="preserve"> je podmíněna účastí minimálně </w:t>
      </w:r>
      <w:r>
        <w:rPr>
          <w:rFonts w:ascii="Arial" w:eastAsia="Trebuchet MS Bold" w:hAnsi="Arial" w:cs="Arial"/>
          <w:b/>
          <w:bCs/>
          <w:color w:val="auto"/>
          <w:sz w:val="18"/>
          <w:szCs w:val="18"/>
          <w:u w:val="single"/>
        </w:rPr>
        <w:t>na 2</w:t>
      </w:r>
      <w:r>
        <w:rPr>
          <w:rFonts w:ascii="Arial" w:eastAsia="Trebuchet MS Bold" w:hAnsi="Arial" w:cs="Arial"/>
          <w:bCs/>
          <w:color w:val="auto"/>
          <w:sz w:val="18"/>
          <w:szCs w:val="18"/>
        </w:rPr>
        <w:t xml:space="preserve"> nominačních </w:t>
      </w:r>
      <w:r>
        <w:rPr>
          <w:rFonts w:ascii="Arial" w:eastAsia="Trebuchet MS Bold" w:hAnsi="Arial" w:cs="Arial"/>
          <w:b/>
          <w:color w:val="auto"/>
          <w:sz w:val="18"/>
          <w:szCs w:val="18"/>
        </w:rPr>
        <w:t>zahraničních závodech.</w:t>
      </w:r>
    </w:p>
    <w:p w14:paraId="16925E16" w14:textId="1842E45F" w:rsidR="00F34909" w:rsidRDefault="00F34909" w:rsidP="00F34909">
      <w:pPr>
        <w:pStyle w:val="Bezmezer"/>
        <w:numPr>
          <w:ilvl w:val="0"/>
          <w:numId w:val="12"/>
        </w:numPr>
        <w:spacing w:after="160"/>
        <w:jc w:val="left"/>
        <w:rPr>
          <w:rFonts w:ascii="Arial" w:eastAsia="Trebuchet MS Bold" w:hAnsi="Arial" w:cs="Arial"/>
          <w:bCs/>
          <w:color w:val="auto"/>
          <w:sz w:val="18"/>
          <w:szCs w:val="18"/>
        </w:rPr>
      </w:pPr>
      <w:r>
        <w:rPr>
          <w:rFonts w:ascii="Arial" w:eastAsia="Trebuchet MS Bold" w:hAnsi="Arial" w:cs="Arial"/>
          <w:bCs/>
          <w:color w:val="auto"/>
          <w:sz w:val="18"/>
          <w:szCs w:val="18"/>
        </w:rPr>
        <w:t>Nominace na závody ME a MS 202</w:t>
      </w:r>
      <w:r w:rsidR="001B37A0">
        <w:rPr>
          <w:rFonts w:ascii="Arial" w:eastAsia="Trebuchet MS Bold" w:hAnsi="Arial" w:cs="Arial"/>
          <w:bCs/>
          <w:color w:val="auto"/>
          <w:sz w:val="18"/>
          <w:szCs w:val="18"/>
        </w:rPr>
        <w:t>4</w:t>
      </w:r>
      <w:r>
        <w:rPr>
          <w:rFonts w:ascii="Arial" w:eastAsia="Trebuchet MS Bold" w:hAnsi="Arial" w:cs="Arial"/>
          <w:bCs/>
          <w:color w:val="auto"/>
          <w:sz w:val="18"/>
          <w:szCs w:val="18"/>
        </w:rPr>
        <w:t xml:space="preserve"> je podmíněna účastí na </w:t>
      </w:r>
      <w:r>
        <w:rPr>
          <w:rFonts w:ascii="Arial" w:eastAsia="Trebuchet MS Bold" w:hAnsi="Arial" w:cs="Arial"/>
          <w:b/>
          <w:bCs/>
          <w:color w:val="auto"/>
          <w:sz w:val="18"/>
          <w:szCs w:val="18"/>
        </w:rPr>
        <w:t>MČR na dráze 202</w:t>
      </w:r>
      <w:r w:rsidR="001B37A0">
        <w:rPr>
          <w:rFonts w:ascii="Arial" w:eastAsia="Trebuchet MS Bold" w:hAnsi="Arial" w:cs="Arial"/>
          <w:b/>
          <w:bCs/>
          <w:color w:val="auto"/>
          <w:sz w:val="18"/>
          <w:szCs w:val="18"/>
        </w:rPr>
        <w:t>4</w:t>
      </w:r>
      <w:r>
        <w:rPr>
          <w:rFonts w:ascii="Arial" w:eastAsia="Trebuchet MS Bold" w:hAnsi="Arial" w:cs="Arial"/>
          <w:b/>
          <w:bCs/>
          <w:color w:val="auto"/>
          <w:sz w:val="18"/>
          <w:szCs w:val="18"/>
        </w:rPr>
        <w:t xml:space="preserve">. </w:t>
      </w:r>
      <w:r>
        <w:rPr>
          <w:rFonts w:ascii="Arial" w:eastAsia="Trebuchet MS Bold" w:hAnsi="Arial" w:cs="Arial"/>
          <w:color w:val="auto"/>
          <w:sz w:val="18"/>
          <w:szCs w:val="18"/>
        </w:rPr>
        <w:t>Reprezentační trenér zohlední výsledky na MČR na dráze v konečném rozhodnutí pro návrh nominace do reprezentace ČR</w:t>
      </w:r>
      <w:r>
        <w:rPr>
          <w:rFonts w:ascii="Arial" w:eastAsia="Trebuchet MS Bold" w:hAnsi="Arial" w:cs="Arial"/>
          <w:b/>
          <w:bCs/>
          <w:color w:val="auto"/>
          <w:sz w:val="18"/>
          <w:szCs w:val="18"/>
        </w:rPr>
        <w:t>.*</w:t>
      </w:r>
      <w:r>
        <w:rPr>
          <w:rFonts w:ascii="Arial" w:eastAsia="Trebuchet MS Bold" w:hAnsi="Arial" w:cs="Arial"/>
          <w:color w:val="auto"/>
          <w:sz w:val="18"/>
          <w:szCs w:val="18"/>
        </w:rPr>
        <w:t xml:space="preserve"> </w:t>
      </w:r>
    </w:p>
    <w:p w14:paraId="0830331C" w14:textId="7D3A9EFE" w:rsidR="00F34909" w:rsidRDefault="00F34909" w:rsidP="00F34909">
      <w:pPr>
        <w:pStyle w:val="Bezmezer"/>
        <w:numPr>
          <w:ilvl w:val="0"/>
          <w:numId w:val="12"/>
        </w:numPr>
        <w:spacing w:after="160"/>
        <w:jc w:val="left"/>
        <w:rPr>
          <w:rFonts w:ascii="Arial" w:eastAsia="Trebuchet MS Bold" w:hAnsi="Arial" w:cs="Arial"/>
          <w:bCs/>
          <w:color w:val="auto"/>
          <w:sz w:val="18"/>
          <w:szCs w:val="18"/>
        </w:rPr>
      </w:pPr>
      <w:r>
        <w:rPr>
          <w:rFonts w:ascii="Arial" w:eastAsia="Trebuchet MS Bold" w:hAnsi="Arial" w:cs="Arial"/>
          <w:bCs/>
          <w:color w:val="auto"/>
          <w:sz w:val="18"/>
          <w:szCs w:val="18"/>
        </w:rPr>
        <w:t xml:space="preserve">Požadovaný bodový zisk je </w:t>
      </w:r>
      <w:r>
        <w:rPr>
          <w:rFonts w:ascii="Arial" w:eastAsia="Trebuchet MS Bold" w:hAnsi="Arial" w:cs="Arial"/>
          <w:b/>
          <w:color w:val="auto"/>
          <w:sz w:val="18"/>
          <w:szCs w:val="18"/>
          <w:u w:val="single"/>
        </w:rPr>
        <w:t>1</w:t>
      </w:r>
      <w:r w:rsidR="001B37A0">
        <w:rPr>
          <w:rFonts w:ascii="Arial" w:eastAsia="Trebuchet MS Bold" w:hAnsi="Arial" w:cs="Arial"/>
          <w:b/>
          <w:color w:val="auto"/>
          <w:sz w:val="18"/>
          <w:szCs w:val="18"/>
          <w:u w:val="single"/>
        </w:rPr>
        <w:t>4</w:t>
      </w:r>
      <w:r>
        <w:rPr>
          <w:rFonts w:ascii="Arial" w:eastAsia="Trebuchet MS Bold" w:hAnsi="Arial" w:cs="Arial"/>
          <w:b/>
          <w:color w:val="auto"/>
          <w:sz w:val="18"/>
          <w:szCs w:val="18"/>
          <w:u w:val="single"/>
        </w:rPr>
        <w:t xml:space="preserve"> bodů</w:t>
      </w:r>
      <w:r>
        <w:rPr>
          <w:rFonts w:ascii="Arial" w:eastAsia="Trebuchet MS Bold" w:hAnsi="Arial" w:cs="Arial"/>
          <w:bCs/>
          <w:color w:val="auto"/>
          <w:sz w:val="18"/>
          <w:szCs w:val="18"/>
        </w:rPr>
        <w:t xml:space="preserve"> na krátkých či dlouhých tratích v dorostenecké a juniorské kategorii. V seniorské kategorii je požadovaný bodový zisk </w:t>
      </w:r>
      <w:r>
        <w:rPr>
          <w:rFonts w:ascii="Arial" w:eastAsia="Trebuchet MS Bold" w:hAnsi="Arial" w:cs="Arial"/>
          <w:b/>
          <w:color w:val="auto"/>
          <w:sz w:val="18"/>
          <w:szCs w:val="18"/>
          <w:u w:val="single"/>
        </w:rPr>
        <w:t>8 bodů</w:t>
      </w:r>
      <w:r>
        <w:rPr>
          <w:rFonts w:ascii="Arial" w:eastAsia="Trebuchet MS Bold" w:hAnsi="Arial" w:cs="Arial"/>
          <w:bCs/>
          <w:color w:val="auto"/>
          <w:sz w:val="18"/>
          <w:szCs w:val="18"/>
        </w:rPr>
        <w:t xml:space="preserve"> na krátkých či dlouhých tratích.</w:t>
      </w:r>
      <w:r>
        <w:rPr>
          <w:rFonts w:ascii="Arial" w:eastAsia="Trebuchet MS Bold" w:hAnsi="Arial" w:cs="Arial"/>
          <w:b/>
          <w:color w:val="auto"/>
          <w:sz w:val="18"/>
          <w:szCs w:val="18"/>
        </w:rPr>
        <w:t>**</w:t>
      </w:r>
    </w:p>
    <w:p w14:paraId="3C2566BB" w14:textId="097602D2" w:rsidR="00F34909" w:rsidRDefault="00F34909" w:rsidP="00F34909">
      <w:pPr>
        <w:pStyle w:val="Bezmezer"/>
        <w:numPr>
          <w:ilvl w:val="0"/>
          <w:numId w:val="12"/>
        </w:numPr>
        <w:spacing w:after="160"/>
        <w:jc w:val="left"/>
        <w:rPr>
          <w:rFonts w:ascii="Arial" w:eastAsia="Trebuchet MS Bold" w:hAnsi="Arial" w:cs="Arial"/>
          <w:bCs/>
          <w:color w:val="auto"/>
          <w:sz w:val="18"/>
          <w:szCs w:val="18"/>
        </w:rPr>
      </w:pPr>
      <w:r>
        <w:rPr>
          <w:rFonts w:ascii="Arial" w:eastAsia="Trebuchet MS Bold" w:hAnsi="Arial" w:cs="Arial"/>
          <w:bCs/>
          <w:color w:val="auto"/>
          <w:sz w:val="18"/>
          <w:szCs w:val="18"/>
        </w:rPr>
        <w:t xml:space="preserve">Do celkového počtu bodů se započítávají body </w:t>
      </w:r>
      <w:r>
        <w:rPr>
          <w:rFonts w:ascii="Arial" w:eastAsia="Trebuchet MS Bold" w:hAnsi="Arial" w:cs="Arial"/>
          <w:b/>
          <w:color w:val="auto"/>
          <w:sz w:val="18"/>
          <w:szCs w:val="18"/>
          <w:u w:val="single"/>
        </w:rPr>
        <w:t>ze 3</w:t>
      </w:r>
      <w:r>
        <w:rPr>
          <w:rFonts w:ascii="Arial" w:eastAsia="Trebuchet MS Bold" w:hAnsi="Arial" w:cs="Arial"/>
          <w:bCs/>
          <w:color w:val="auto"/>
          <w:sz w:val="18"/>
          <w:szCs w:val="18"/>
        </w:rPr>
        <w:t xml:space="preserve"> nejúspěšnějších </w:t>
      </w:r>
      <w:r w:rsidR="001B37A0">
        <w:rPr>
          <w:rFonts w:ascii="Arial" w:eastAsia="Trebuchet MS Bold" w:hAnsi="Arial" w:cs="Arial"/>
          <w:bCs/>
          <w:color w:val="auto"/>
          <w:sz w:val="18"/>
          <w:szCs w:val="18"/>
        </w:rPr>
        <w:t>meetingů</w:t>
      </w:r>
      <w:r>
        <w:rPr>
          <w:rFonts w:ascii="Arial" w:eastAsia="Trebuchet MS Bold" w:hAnsi="Arial" w:cs="Arial"/>
          <w:bCs/>
          <w:color w:val="auto"/>
          <w:sz w:val="18"/>
          <w:szCs w:val="18"/>
        </w:rPr>
        <w:t xml:space="preserve"> EP. Body se počítají odděleně za krátké a dlouhé tratě. </w:t>
      </w:r>
      <w:r w:rsidR="001B37A0">
        <w:rPr>
          <w:rFonts w:ascii="Arial" w:eastAsia="Trebuchet MS Bold" w:hAnsi="Arial" w:cs="Arial"/>
          <w:bCs/>
          <w:color w:val="auto"/>
          <w:sz w:val="18"/>
          <w:szCs w:val="18"/>
        </w:rPr>
        <w:t>Z každého meetingu se počítají maximálně 2 závody z krátkých / dlouhých tratí.</w:t>
      </w:r>
    </w:p>
    <w:p w14:paraId="01E2D833" w14:textId="68C07596" w:rsidR="00F34909" w:rsidRDefault="00F34909" w:rsidP="00F34909">
      <w:pPr>
        <w:pStyle w:val="Bezmezer"/>
        <w:numPr>
          <w:ilvl w:val="0"/>
          <w:numId w:val="12"/>
        </w:numPr>
        <w:spacing w:after="160"/>
        <w:jc w:val="left"/>
        <w:rPr>
          <w:rFonts w:ascii="Arial" w:eastAsia="Trebuchet MS Bold" w:hAnsi="Arial" w:cs="Arial"/>
          <w:b/>
          <w:bCs/>
          <w:color w:val="auto"/>
          <w:sz w:val="18"/>
          <w:szCs w:val="18"/>
          <w:u w:val="single"/>
        </w:rPr>
      </w:pPr>
      <w:r>
        <w:rPr>
          <w:rFonts w:ascii="Arial" w:eastAsia="Trebuchet MS Bold" w:hAnsi="Arial" w:cs="Arial"/>
          <w:bCs/>
          <w:color w:val="auto"/>
          <w:sz w:val="18"/>
          <w:szCs w:val="18"/>
        </w:rPr>
        <w:t>Nominace na ME bude zveřejněna po MČR na dráze 202</w:t>
      </w:r>
      <w:r w:rsidR="001B37A0">
        <w:rPr>
          <w:rFonts w:ascii="Arial" w:eastAsia="Trebuchet MS Bold" w:hAnsi="Arial" w:cs="Arial"/>
          <w:bCs/>
          <w:color w:val="auto"/>
          <w:sz w:val="18"/>
          <w:szCs w:val="18"/>
        </w:rPr>
        <w:t>4</w:t>
      </w:r>
      <w:r>
        <w:rPr>
          <w:rFonts w:ascii="Arial" w:eastAsia="Trebuchet MS Bold" w:hAnsi="Arial" w:cs="Arial"/>
          <w:bCs/>
          <w:color w:val="auto"/>
          <w:sz w:val="18"/>
          <w:szCs w:val="18"/>
        </w:rPr>
        <w:t>. Nominace na MS bude zveřejněna po ME 202</w:t>
      </w:r>
      <w:r w:rsidR="001B37A0">
        <w:rPr>
          <w:rFonts w:ascii="Arial" w:eastAsia="Trebuchet MS Bold" w:hAnsi="Arial" w:cs="Arial"/>
          <w:bCs/>
          <w:color w:val="auto"/>
          <w:sz w:val="18"/>
          <w:szCs w:val="18"/>
        </w:rPr>
        <w:t>4</w:t>
      </w:r>
      <w:r>
        <w:rPr>
          <w:rFonts w:ascii="Arial" w:eastAsia="Trebuchet MS Bold" w:hAnsi="Arial" w:cs="Arial"/>
          <w:bCs/>
          <w:color w:val="auto"/>
          <w:sz w:val="18"/>
          <w:szCs w:val="18"/>
        </w:rPr>
        <w:t>.</w:t>
      </w:r>
    </w:p>
    <w:p w14:paraId="768CBBD8" w14:textId="5B2AF2C4" w:rsidR="00F34909" w:rsidRDefault="00F34909" w:rsidP="00F34909">
      <w:pPr>
        <w:pStyle w:val="Bezmezer"/>
        <w:numPr>
          <w:ilvl w:val="0"/>
          <w:numId w:val="12"/>
        </w:numPr>
        <w:spacing w:after="160"/>
        <w:jc w:val="left"/>
        <w:rPr>
          <w:rFonts w:ascii="Arial" w:eastAsia="Trebuchet MS Bold" w:hAnsi="Arial" w:cs="Arial"/>
          <w:bCs/>
          <w:color w:val="auto"/>
          <w:sz w:val="18"/>
          <w:szCs w:val="18"/>
          <w:u w:val="single"/>
        </w:rPr>
      </w:pPr>
      <w:r>
        <w:rPr>
          <w:rFonts w:ascii="Arial" w:eastAsia="Trebuchet MS Bold" w:hAnsi="Arial" w:cs="Arial"/>
          <w:bCs/>
          <w:color w:val="auto"/>
          <w:sz w:val="18"/>
          <w:szCs w:val="18"/>
        </w:rPr>
        <w:t>Počty reprezentantů účastnících se ME a MS budou přizpůsobeny možnostem rozpočtu pro reprezentaci na rok 202</w:t>
      </w:r>
      <w:r w:rsidR="001B37A0">
        <w:rPr>
          <w:rFonts w:ascii="Arial" w:eastAsia="Trebuchet MS Bold" w:hAnsi="Arial" w:cs="Arial"/>
          <w:bCs/>
          <w:color w:val="auto"/>
          <w:sz w:val="18"/>
          <w:szCs w:val="18"/>
        </w:rPr>
        <w:t>4</w:t>
      </w:r>
      <w:r>
        <w:rPr>
          <w:rFonts w:ascii="Arial" w:eastAsia="Trebuchet MS Bold" w:hAnsi="Arial" w:cs="Arial"/>
          <w:bCs/>
          <w:color w:val="auto"/>
          <w:sz w:val="18"/>
          <w:szCs w:val="18"/>
        </w:rPr>
        <w:t xml:space="preserve">. </w:t>
      </w:r>
    </w:p>
    <w:p w14:paraId="100F4AD4" w14:textId="77777777" w:rsidR="00F34909" w:rsidRDefault="00F34909" w:rsidP="00F34909">
      <w:pPr>
        <w:pStyle w:val="Bezmezer"/>
        <w:spacing w:after="160"/>
        <w:ind w:left="360"/>
        <w:jc w:val="left"/>
        <w:rPr>
          <w:rFonts w:ascii="Arial" w:eastAsia="Trebuchet MS Bold" w:hAnsi="Arial" w:cs="Arial"/>
          <w:bCs/>
          <w:color w:val="auto"/>
          <w:sz w:val="18"/>
          <w:szCs w:val="18"/>
          <w:u w:val="single"/>
        </w:rPr>
      </w:pPr>
    </w:p>
    <w:p w14:paraId="35B66D13" w14:textId="77777777" w:rsidR="00F34909" w:rsidRDefault="00F34909" w:rsidP="00F34909">
      <w:pPr>
        <w:pStyle w:val="Bezmezer"/>
        <w:spacing w:after="160"/>
        <w:ind w:left="360"/>
        <w:jc w:val="left"/>
        <w:rPr>
          <w:rFonts w:ascii="Arial" w:eastAsia="Trebuchet MS Bold" w:hAnsi="Arial" w:cs="Arial"/>
          <w:bCs/>
          <w:color w:val="auto"/>
          <w:sz w:val="18"/>
          <w:szCs w:val="18"/>
        </w:rPr>
      </w:pPr>
      <w:r>
        <w:rPr>
          <w:rFonts w:ascii="Arial" w:eastAsia="Trebuchet MS Bold" w:hAnsi="Arial" w:cs="Arial"/>
          <w:bCs/>
          <w:color w:val="auto"/>
          <w:sz w:val="18"/>
          <w:szCs w:val="18"/>
        </w:rPr>
        <w:t>* Závodník, který se nemůže ze zdravotních nebo studijních důvodů účastnit MČR doloží na sekretariát ČUKS písemnou omluvu.</w:t>
      </w:r>
    </w:p>
    <w:p w14:paraId="32834560" w14:textId="77777777" w:rsidR="00F34909" w:rsidRPr="00F34909" w:rsidRDefault="00F34909" w:rsidP="00F34909">
      <w:pPr>
        <w:pStyle w:val="Bezmezer"/>
        <w:spacing w:after="160"/>
        <w:ind w:left="360"/>
        <w:jc w:val="left"/>
        <w:rPr>
          <w:rFonts w:ascii="Arial" w:eastAsia="Trebuchet MS Bold" w:hAnsi="Arial" w:cs="Arial"/>
          <w:bCs/>
          <w:color w:val="auto"/>
          <w:sz w:val="18"/>
          <w:szCs w:val="18"/>
        </w:rPr>
      </w:pPr>
      <w:r>
        <w:rPr>
          <w:rFonts w:ascii="Arial" w:eastAsia="Trebuchet MS Bold" w:hAnsi="Arial" w:cs="Arial"/>
          <w:bCs/>
          <w:color w:val="auto"/>
          <w:sz w:val="18"/>
          <w:szCs w:val="18"/>
        </w:rPr>
        <w:t>** Vedení reprezentace zohledňuje náročnost kategorie seniorů.</w:t>
      </w:r>
    </w:p>
    <w:p w14:paraId="710934AF" w14:textId="77777777" w:rsidR="00F34909" w:rsidRDefault="00F34909" w:rsidP="00F34909">
      <w:pPr>
        <w:pStyle w:val="Bezmezer"/>
        <w:spacing w:after="160"/>
        <w:jc w:val="left"/>
        <w:rPr>
          <w:rFonts w:ascii="Arial" w:eastAsia="Trebuchet MS Bold" w:hAnsi="Arial" w:cs="Arial"/>
          <w:b/>
          <w:bCs/>
          <w:color w:val="auto"/>
          <w:u w:val="single"/>
        </w:rPr>
      </w:pPr>
      <w:r>
        <w:rPr>
          <w:rFonts w:ascii="Arial" w:eastAsia="Trebuchet MS Bold" w:hAnsi="Arial" w:cs="Arial"/>
          <w:b/>
          <w:bCs/>
          <w:color w:val="auto"/>
          <w:highlight w:val="lightGray"/>
          <w:u w:val="single"/>
        </w:rPr>
        <w:t>3. Tabulka bodového hodnocení</w:t>
      </w:r>
    </w:p>
    <w:p w14:paraId="0937225A" w14:textId="77777777" w:rsidR="00F34909" w:rsidRDefault="00F34909" w:rsidP="00F34909">
      <w:pPr>
        <w:pStyle w:val="Bezmezer"/>
        <w:spacing w:after="160"/>
        <w:jc w:val="left"/>
        <w:rPr>
          <w:rFonts w:ascii="Arial" w:eastAsia="Trebuchet MS Bold" w:hAnsi="Arial" w:cs="Arial"/>
          <w:b/>
          <w:bCs/>
          <w:color w:val="auto"/>
          <w:sz w:val="18"/>
          <w:szCs w:val="18"/>
        </w:rPr>
      </w:pPr>
      <w:r>
        <w:rPr>
          <w:rFonts w:ascii="Arial" w:eastAsia="Trebuchet MS Bold" w:hAnsi="Arial" w:cs="Arial"/>
          <w:b/>
          <w:bCs/>
          <w:color w:val="auto"/>
          <w:sz w:val="18"/>
          <w:szCs w:val="18"/>
        </w:rPr>
        <w:t>Závod Evropského poháru (jednotlivé tratě):</w:t>
      </w:r>
    </w:p>
    <w:p w14:paraId="232D8514" w14:textId="77777777" w:rsidR="00F34909" w:rsidRDefault="00F34909" w:rsidP="00F3490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 </w:t>
      </w:r>
      <w:r>
        <w:rPr>
          <w:rFonts w:ascii="Arial" w:hAnsi="Arial" w:cs="Arial"/>
          <w:b/>
          <w:sz w:val="18"/>
          <w:szCs w:val="18"/>
        </w:rPr>
        <w:t>10%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umístění = </w:t>
      </w:r>
      <w:r>
        <w:rPr>
          <w:rFonts w:ascii="Arial" w:hAnsi="Arial" w:cs="Arial"/>
          <w:b/>
          <w:color w:val="000000"/>
          <w:sz w:val="18"/>
          <w:szCs w:val="18"/>
        </w:rPr>
        <w:t>4 bodů</w:t>
      </w:r>
    </w:p>
    <w:p w14:paraId="24571474" w14:textId="77777777" w:rsidR="00F34909" w:rsidRDefault="00F34909" w:rsidP="00F34909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 </w:t>
      </w:r>
      <w:r>
        <w:rPr>
          <w:rFonts w:ascii="Arial" w:hAnsi="Arial" w:cs="Arial"/>
          <w:b/>
          <w:sz w:val="18"/>
          <w:szCs w:val="18"/>
        </w:rPr>
        <w:t>30%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umístění = </w:t>
      </w:r>
      <w:r>
        <w:rPr>
          <w:rFonts w:ascii="Arial" w:hAnsi="Arial" w:cs="Arial"/>
          <w:b/>
          <w:color w:val="000000"/>
          <w:sz w:val="18"/>
          <w:szCs w:val="18"/>
        </w:rPr>
        <w:t>2 bodů</w:t>
      </w:r>
      <w:r>
        <w:rPr>
          <w:rFonts w:ascii="Arial" w:hAnsi="Arial" w:cs="Arial"/>
          <w:color w:val="000000"/>
          <w:sz w:val="18"/>
          <w:szCs w:val="18"/>
        </w:rPr>
        <w:br/>
        <w:t xml:space="preserve">do </w:t>
      </w:r>
      <w:r>
        <w:rPr>
          <w:rFonts w:ascii="Arial" w:hAnsi="Arial" w:cs="Arial"/>
          <w:b/>
          <w:sz w:val="18"/>
          <w:szCs w:val="18"/>
        </w:rPr>
        <w:t>50%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umístění = </w:t>
      </w:r>
      <w:r>
        <w:rPr>
          <w:rFonts w:ascii="Arial" w:hAnsi="Arial" w:cs="Arial"/>
          <w:b/>
          <w:color w:val="000000"/>
          <w:sz w:val="18"/>
          <w:szCs w:val="18"/>
        </w:rPr>
        <w:t>1 body</w:t>
      </w:r>
    </w:p>
    <w:p w14:paraId="3BB864DB" w14:textId="77777777" w:rsidR="00F34909" w:rsidRDefault="00F34909" w:rsidP="00F34909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14:paraId="2C0200AC" w14:textId="77777777" w:rsidR="00F34909" w:rsidRDefault="00F34909" w:rsidP="00F34909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Bodový zisk na závodech 3 Pistes, EC Geisingen a EC Gross Gerau je hodnocen ziskem x2.</w:t>
      </w:r>
    </w:p>
    <w:p w14:paraId="63E09B87" w14:textId="77777777" w:rsidR="00F34909" w:rsidRDefault="00F34909" w:rsidP="00F34909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14:paraId="3ABB6A1A" w14:textId="77777777" w:rsidR="00F34909" w:rsidRDefault="00F34909" w:rsidP="00F34909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14:paraId="42E23C0A" w14:textId="77777777" w:rsidR="00F34909" w:rsidRDefault="00F34909" w:rsidP="00F34909">
      <w:pPr>
        <w:pStyle w:val="Bezmezer"/>
        <w:spacing w:after="160"/>
        <w:jc w:val="left"/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  <w:t>*Na udělení nominace nevzniká automaticky nárok splněním nominačního kritéria. Konečné počty nominovaných závodníků závisí na charakteru reprezentační akce a rozpočtových možnostech.</w:t>
      </w:r>
    </w:p>
    <w:p w14:paraId="7C26283E" w14:textId="77777777" w:rsidR="00F34909" w:rsidRDefault="00F34909" w:rsidP="00F34909">
      <w:pPr>
        <w:pStyle w:val="Bezmezer"/>
        <w:spacing w:after="160"/>
        <w:jc w:val="left"/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</w:pPr>
    </w:p>
    <w:p w14:paraId="5EE2BFD8" w14:textId="77777777" w:rsidR="00F34909" w:rsidRDefault="00F34909" w:rsidP="00F34909">
      <w:pPr>
        <w:pStyle w:val="Bezmezer"/>
        <w:spacing w:after="160"/>
        <w:jc w:val="left"/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</w:pPr>
    </w:p>
    <w:p w14:paraId="3BE69BE8" w14:textId="77777777" w:rsidR="00F34909" w:rsidRDefault="00F34909" w:rsidP="00F34909">
      <w:pPr>
        <w:pStyle w:val="Bezmezer"/>
        <w:spacing w:after="160"/>
        <w:jc w:val="left"/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</w:pPr>
    </w:p>
    <w:p w14:paraId="18F7F657" w14:textId="3A04F3E5" w:rsidR="004C450A" w:rsidRPr="00F34909" w:rsidRDefault="00F34909" w:rsidP="00F34909">
      <w:pPr>
        <w:pStyle w:val="Bezmezer"/>
        <w:spacing w:after="160"/>
        <w:jc w:val="left"/>
        <w:rPr>
          <w:rFonts w:ascii="Arial" w:eastAsia="Trebuchet MS Bold" w:hAnsi="Arial" w:cs="Arial"/>
          <w:bCs/>
          <w:i/>
          <w:color w:val="auto"/>
          <w:sz w:val="20"/>
          <w:szCs w:val="20"/>
        </w:rPr>
      </w:pPr>
      <w:r>
        <w:rPr>
          <w:rFonts w:ascii="Arial" w:eastAsia="Trebuchet MS Bold" w:hAnsi="Arial" w:cs="Arial"/>
          <w:bCs/>
          <w:i/>
          <w:color w:val="auto"/>
          <w:sz w:val="20"/>
          <w:szCs w:val="20"/>
        </w:rPr>
        <w:t xml:space="preserve">V Praze                            dne </w:t>
      </w:r>
      <w:r w:rsidR="00BD675E">
        <w:rPr>
          <w:rFonts w:ascii="Arial" w:eastAsia="Trebuchet MS Bold" w:hAnsi="Arial" w:cs="Arial"/>
          <w:bCs/>
          <w:i/>
          <w:color w:val="auto"/>
          <w:sz w:val="20"/>
          <w:szCs w:val="20"/>
        </w:rPr>
        <w:t>5</w:t>
      </w:r>
      <w:r>
        <w:rPr>
          <w:rFonts w:ascii="Arial" w:eastAsia="Trebuchet MS Bold" w:hAnsi="Arial" w:cs="Arial"/>
          <w:bCs/>
          <w:i/>
          <w:color w:val="auto"/>
          <w:sz w:val="20"/>
          <w:szCs w:val="20"/>
        </w:rPr>
        <w:t xml:space="preserve">. </w:t>
      </w:r>
      <w:r w:rsidR="001B37A0">
        <w:rPr>
          <w:rFonts w:ascii="Arial" w:eastAsia="Trebuchet MS Bold" w:hAnsi="Arial" w:cs="Arial"/>
          <w:bCs/>
          <w:i/>
          <w:color w:val="auto"/>
          <w:sz w:val="20"/>
          <w:szCs w:val="20"/>
        </w:rPr>
        <w:t>1</w:t>
      </w:r>
      <w:r>
        <w:rPr>
          <w:rFonts w:ascii="Arial" w:eastAsia="Trebuchet MS Bold" w:hAnsi="Arial" w:cs="Arial"/>
          <w:bCs/>
          <w:i/>
          <w:color w:val="auto"/>
          <w:sz w:val="20"/>
          <w:szCs w:val="20"/>
        </w:rPr>
        <w:t>. 202</w:t>
      </w:r>
      <w:r w:rsidR="00BD675E">
        <w:rPr>
          <w:rFonts w:ascii="Arial" w:eastAsia="Trebuchet MS Bold" w:hAnsi="Arial" w:cs="Arial"/>
          <w:bCs/>
          <w:i/>
          <w:color w:val="auto"/>
          <w:sz w:val="20"/>
          <w:szCs w:val="20"/>
        </w:rPr>
        <w:t>4</w:t>
      </w:r>
      <w:r>
        <w:rPr>
          <w:rFonts w:ascii="Arial" w:eastAsia="Trebuchet MS Bold" w:hAnsi="Arial" w:cs="Arial"/>
          <w:bCs/>
          <w:i/>
          <w:color w:val="auto"/>
          <w:sz w:val="20"/>
          <w:szCs w:val="20"/>
        </w:rPr>
        <w:t xml:space="preserve">        </w:t>
      </w:r>
      <w:r>
        <w:rPr>
          <w:rFonts w:ascii="Arial" w:eastAsia="Trebuchet MS Bold" w:hAnsi="Arial" w:cs="Arial"/>
          <w:bCs/>
          <w:i/>
          <w:color w:val="auto"/>
          <w:sz w:val="20"/>
          <w:szCs w:val="20"/>
        </w:rPr>
        <w:tab/>
      </w:r>
      <w:r>
        <w:rPr>
          <w:rFonts w:ascii="Arial" w:eastAsia="Trebuchet MS Bold" w:hAnsi="Arial" w:cs="Arial"/>
          <w:bCs/>
          <w:i/>
          <w:color w:val="auto"/>
          <w:sz w:val="20"/>
          <w:szCs w:val="20"/>
        </w:rPr>
        <w:tab/>
        <w:t xml:space="preserve">schváleno vedením úseku kolečkového rychlobruslení </w:t>
      </w:r>
    </w:p>
    <w:sectPr w:rsidR="004C450A" w:rsidRPr="00F34909" w:rsidSect="00FF0320">
      <w:headerReference w:type="default" r:id="rId9"/>
      <w:footerReference w:type="default" r:id="rId10"/>
      <w:pgSz w:w="11907" w:h="16840" w:code="9"/>
      <w:pgMar w:top="2977" w:right="851" w:bottom="226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CE35" w14:textId="77777777" w:rsidR="00E410CA" w:rsidRDefault="00E410CA">
      <w:r>
        <w:separator/>
      </w:r>
    </w:p>
  </w:endnote>
  <w:endnote w:type="continuationSeparator" w:id="0">
    <w:p w14:paraId="0AAF555D" w14:textId="77777777" w:rsidR="00E410CA" w:rsidRDefault="00E4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1B42" w14:textId="77777777" w:rsidR="00D63228" w:rsidRPr="006C7C76" w:rsidRDefault="00D63228" w:rsidP="006C7C76">
    <w:pPr>
      <w:pStyle w:val="Zhlav"/>
      <w:rPr>
        <w:rFonts w:ascii="Tahoma" w:hAnsi="Tahoma" w:cs="Tahoma"/>
        <w:sz w:val="16"/>
        <w:szCs w:val="16"/>
      </w:rPr>
    </w:pPr>
    <w:r w:rsidRPr="006C7C76">
      <w:rPr>
        <w:rFonts w:ascii="Tahoma" w:hAnsi="Tahoma" w:cs="Tahoma"/>
        <w:sz w:val="16"/>
        <w:szCs w:val="16"/>
      </w:rPr>
      <w:t xml:space="preserve">Česká unie kolečkových sportů </w:t>
    </w:r>
    <w:r w:rsidRPr="006C7C76">
      <w:rPr>
        <w:rFonts w:ascii="Tahoma" w:hAnsi="Tahoma" w:cs="Tahoma"/>
        <w:smallCaps/>
        <w:sz w:val="16"/>
        <w:szCs w:val="16"/>
      </w:rPr>
      <w:t>•</w:t>
    </w:r>
    <w:r w:rsidRPr="006C7C76">
      <w:rPr>
        <w:rFonts w:ascii="Tahoma" w:hAnsi="Tahoma" w:cs="Tahoma"/>
        <w:sz w:val="16"/>
        <w:szCs w:val="16"/>
      </w:rPr>
      <w:t xml:space="preserve"> Czech </w:t>
    </w:r>
    <w:r>
      <w:rPr>
        <w:rFonts w:ascii="Tahoma" w:hAnsi="Tahoma" w:cs="Tahoma"/>
        <w:sz w:val="16"/>
        <w:szCs w:val="16"/>
      </w:rPr>
      <w:t xml:space="preserve">Skate </w:t>
    </w:r>
    <w:r w:rsidRPr="006C7C76">
      <w:rPr>
        <w:rFonts w:ascii="Tahoma" w:hAnsi="Tahoma" w:cs="Tahoma"/>
        <w:smallCaps/>
        <w:sz w:val="16"/>
        <w:szCs w:val="16"/>
      </w:rPr>
      <w:t>•</w:t>
    </w:r>
    <w:r>
      <w:rPr>
        <w:rFonts w:ascii="Tahoma" w:hAnsi="Tahoma" w:cs="Tahoma"/>
        <w:smallCaps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proud member of World Skate</w:t>
    </w:r>
  </w:p>
  <w:p w14:paraId="7580847F" w14:textId="77777777" w:rsidR="00D63228" w:rsidRPr="006C7C76" w:rsidRDefault="00D63228" w:rsidP="006C7C76">
    <w:pPr>
      <w:pStyle w:val="Zhlav"/>
      <w:rPr>
        <w:rFonts w:ascii="Tahoma" w:hAnsi="Tahoma" w:cs="Tahoma"/>
        <w:spacing w:val="70"/>
        <w:sz w:val="16"/>
        <w:szCs w:val="16"/>
      </w:rPr>
    </w:pPr>
  </w:p>
  <w:p w14:paraId="5E67F96A" w14:textId="77777777" w:rsidR="00D63228" w:rsidRPr="006C7C76" w:rsidRDefault="00D63228" w:rsidP="006C7C76">
    <w:pPr>
      <w:pStyle w:val="Zhlav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6C7C76">
      <w:rPr>
        <w:rFonts w:ascii="Tahoma" w:hAnsi="Tahoma" w:cs="Tahoma"/>
        <w:sz w:val="16"/>
        <w:szCs w:val="16"/>
      </w:rPr>
      <w:t>Zátopkova 100/2, PO BOX 40, 160 17 Praha 6 • Moneta Money Bank, a. s., 150412975/0600</w:t>
    </w:r>
  </w:p>
  <w:p w14:paraId="55D84C52" w14:textId="77777777" w:rsidR="00D63228" w:rsidRPr="006C7C76" w:rsidRDefault="00D63228" w:rsidP="006C7C76">
    <w:pPr>
      <w:pStyle w:val="Zhlav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6C7C76">
      <w:rPr>
        <w:rFonts w:ascii="Tahoma" w:hAnsi="Tahoma" w:cs="Tahoma"/>
        <w:sz w:val="16"/>
        <w:szCs w:val="16"/>
      </w:rPr>
      <w:t>tel.</w:t>
    </w:r>
    <w:r w:rsidRPr="006C7C76">
      <w:rPr>
        <w:rFonts w:ascii="Tahoma" w:hAnsi="Tahoma" w:cs="Tahoma"/>
        <w:sz w:val="16"/>
        <w:szCs w:val="16"/>
      </w:rPr>
      <w:softHyphen/>
      <w:t>: +420 </w:t>
    </w:r>
    <w:r>
      <w:rPr>
        <w:rFonts w:ascii="Tahoma" w:hAnsi="Tahoma" w:cs="Tahoma"/>
        <w:sz w:val="16"/>
        <w:szCs w:val="16"/>
      </w:rPr>
      <w:t>724</w:t>
    </w:r>
    <w:r w:rsidRPr="006C7C76">
      <w:rPr>
        <w:rFonts w:ascii="Tahoma" w:hAnsi="Tahoma" w:cs="Tahoma"/>
        <w:sz w:val="16"/>
        <w:szCs w:val="16"/>
      </w:rPr>
      <w:t> </w:t>
    </w:r>
    <w:r>
      <w:rPr>
        <w:rFonts w:ascii="Tahoma" w:hAnsi="Tahoma" w:cs="Tahoma"/>
        <w:sz w:val="16"/>
        <w:szCs w:val="16"/>
      </w:rPr>
      <w:t>639</w:t>
    </w:r>
    <w:r w:rsidRPr="006C7C76">
      <w:rPr>
        <w:rFonts w:ascii="Tahoma" w:hAnsi="Tahoma" w:cs="Tahoma"/>
        <w:sz w:val="16"/>
        <w:szCs w:val="16"/>
      </w:rPr>
      <w:t> </w:t>
    </w:r>
    <w:r>
      <w:rPr>
        <w:rFonts w:ascii="Tahoma" w:hAnsi="Tahoma" w:cs="Tahoma"/>
        <w:sz w:val="16"/>
        <w:szCs w:val="16"/>
      </w:rPr>
      <w:t>500</w:t>
    </w:r>
    <w:r w:rsidRPr="006C7C76">
      <w:rPr>
        <w:rFonts w:ascii="Tahoma" w:hAnsi="Tahoma" w:cs="Tahoma"/>
        <w:sz w:val="16"/>
        <w:szCs w:val="16"/>
      </w:rPr>
      <w:t xml:space="preserve"> • e-mail: </w:t>
    </w:r>
    <w:r>
      <w:rPr>
        <w:rFonts w:ascii="Tahoma" w:hAnsi="Tahoma" w:cs="Tahoma"/>
        <w:sz w:val="16"/>
        <w:szCs w:val="16"/>
        <w:lang w:val="en-US"/>
      </w:rPr>
      <w:t>czechskate</w:t>
    </w:r>
    <w:r w:rsidRPr="006C7C76">
      <w:rPr>
        <w:rFonts w:ascii="Tahoma" w:hAnsi="Tahoma" w:cs="Tahoma"/>
        <w:sz w:val="16"/>
        <w:szCs w:val="16"/>
      </w:rPr>
      <w:t>@</w:t>
    </w:r>
    <w:r>
      <w:rPr>
        <w:rFonts w:ascii="Tahoma" w:hAnsi="Tahoma" w:cs="Tahoma"/>
        <w:sz w:val="16"/>
        <w:szCs w:val="16"/>
      </w:rPr>
      <w:t>czechskate</w:t>
    </w:r>
    <w:r w:rsidRPr="006C7C76">
      <w:rPr>
        <w:rFonts w:ascii="Tahoma" w:hAnsi="Tahoma" w:cs="Tahoma"/>
        <w:sz w:val="16"/>
        <w:szCs w:val="16"/>
      </w:rPr>
      <w:t>.cz • www.c</w:t>
    </w:r>
    <w:r>
      <w:rPr>
        <w:rFonts w:ascii="Tahoma" w:hAnsi="Tahoma" w:cs="Tahoma"/>
        <w:sz w:val="16"/>
        <w:szCs w:val="16"/>
      </w:rPr>
      <w:t>zechskate</w:t>
    </w:r>
    <w:r w:rsidRPr="006C7C76">
      <w:rPr>
        <w:rFonts w:ascii="Tahoma" w:hAnsi="Tahoma" w:cs="Tahoma"/>
        <w:sz w:val="16"/>
        <w:szCs w:val="16"/>
      </w:rPr>
      <w:t>.cz</w:t>
    </w:r>
  </w:p>
  <w:p w14:paraId="65F4C672" w14:textId="77777777" w:rsidR="00D63228" w:rsidRPr="006C7C76" w:rsidRDefault="00D63228" w:rsidP="006C7C76">
    <w:pPr>
      <w:pStyle w:val="Zhlav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6C7C76">
      <w:rPr>
        <w:rFonts w:ascii="Tahoma" w:hAnsi="Tahoma" w:cs="Tahoma"/>
        <w:sz w:val="16"/>
        <w:szCs w:val="16"/>
      </w:rPr>
      <w:t xml:space="preserve">IČ: 69344566 </w:t>
    </w:r>
    <w:r w:rsidRPr="006C7C76">
      <w:rPr>
        <w:rFonts w:ascii="Tahoma" w:hAnsi="Tahoma" w:cs="Tahoma"/>
        <w:smallCaps/>
        <w:sz w:val="16"/>
        <w:szCs w:val="16"/>
      </w:rPr>
      <w:t xml:space="preserve">• </w:t>
    </w:r>
    <w:r w:rsidRPr="006C7C76">
      <w:rPr>
        <w:rFonts w:ascii="Tahoma" w:hAnsi="Tahoma" w:cs="Tahoma"/>
        <w:sz w:val="16"/>
        <w:szCs w:val="16"/>
      </w:rPr>
      <w:t xml:space="preserve">DIČ: CZ69344566 </w:t>
    </w:r>
    <w:r w:rsidRPr="006C7C76">
      <w:rPr>
        <w:rFonts w:ascii="Tahoma" w:hAnsi="Tahoma" w:cs="Tahoma"/>
        <w:smallCaps/>
        <w:sz w:val="16"/>
        <w:szCs w:val="16"/>
      </w:rPr>
      <w:t xml:space="preserve">• </w:t>
    </w:r>
    <w:r w:rsidRPr="006C7C76">
      <w:rPr>
        <w:rFonts w:ascii="Tahoma" w:hAnsi="Tahoma" w:cs="Tahoma"/>
        <w:sz w:val="16"/>
        <w:szCs w:val="16"/>
      </w:rPr>
      <w:t>Registrace: MV ČR, VS/1-1/39538/99-R, 23. 3. 1999</w:t>
    </w:r>
  </w:p>
  <w:p w14:paraId="7A6DE963" w14:textId="77777777" w:rsidR="00D63228" w:rsidRPr="006C7C76" w:rsidRDefault="00D63228" w:rsidP="006C7C76">
    <w:pPr>
      <w:pStyle w:val="Zhlav"/>
      <w:tabs>
        <w:tab w:val="clear" w:pos="4536"/>
        <w:tab w:val="clear" w:pos="9072"/>
      </w:tabs>
      <w:rPr>
        <w:rFonts w:ascii="Arial" w:hAnsi="Arial"/>
        <w:smallCaps/>
        <w:sz w:val="16"/>
        <w:szCs w:val="16"/>
      </w:rPr>
    </w:pPr>
    <w:r w:rsidRPr="006C7C76">
      <w:rPr>
        <w:rFonts w:ascii="Tahoma" w:hAnsi="Tahoma" w:cs="Tahoma"/>
        <w:sz w:val="16"/>
        <w:szCs w:val="16"/>
      </w:rPr>
      <w:t>Zapsaná ve spolkovém rejstříku vedeném u Městského soudu v Praze, spisová značka L 9840</w:t>
    </w:r>
  </w:p>
  <w:p w14:paraId="659F8355" w14:textId="77777777" w:rsidR="00D63228" w:rsidRPr="006C7C76" w:rsidRDefault="00D63228" w:rsidP="006C7C76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219A" w14:textId="77777777" w:rsidR="00E410CA" w:rsidRDefault="00E410CA">
      <w:r>
        <w:separator/>
      </w:r>
    </w:p>
  </w:footnote>
  <w:footnote w:type="continuationSeparator" w:id="0">
    <w:p w14:paraId="054D2581" w14:textId="77777777" w:rsidR="00E410CA" w:rsidRDefault="00E4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F4A5" w14:textId="77777777" w:rsidR="00D63228" w:rsidRPr="003E766A" w:rsidRDefault="00D63228" w:rsidP="003E766A">
    <w:pPr>
      <w:pStyle w:val="Zhlav"/>
      <w:ind w:left="1985"/>
      <w:rPr>
        <w:rFonts w:ascii="Arial" w:hAnsi="Arial"/>
        <w:b/>
        <w:noProof/>
        <w:sz w:val="18"/>
        <w:szCs w:val="18"/>
      </w:rPr>
    </w:pPr>
    <w:r>
      <w:rPr>
        <w:rFonts w:ascii="Tahoma" w:hAnsi="Tahoma" w:cs="Tahoma"/>
        <w:b/>
        <w:noProof/>
        <w:spacing w:val="70"/>
      </w:rPr>
      <w:drawing>
        <wp:anchor distT="0" distB="0" distL="114300" distR="114300" simplePos="0" relativeHeight="251658240" behindDoc="1" locked="0" layoutInCell="1" allowOverlap="1" wp14:anchorId="5A73618A" wp14:editId="1771DD07">
          <wp:simplePos x="0" y="0"/>
          <wp:positionH relativeFrom="column">
            <wp:posOffset>-254635</wp:posOffset>
          </wp:positionH>
          <wp:positionV relativeFrom="paragraph">
            <wp:posOffset>-431165</wp:posOffset>
          </wp:positionV>
          <wp:extent cx="2936818" cy="207645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UKS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818" cy="207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6B4"/>
    <w:multiLevelType w:val="multilevel"/>
    <w:tmpl w:val="DCF66442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75858D8"/>
    <w:multiLevelType w:val="hybridMultilevel"/>
    <w:tmpl w:val="2756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0051"/>
    <w:multiLevelType w:val="hybridMultilevel"/>
    <w:tmpl w:val="E7D09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D1FA2"/>
    <w:multiLevelType w:val="hybridMultilevel"/>
    <w:tmpl w:val="4AE23258"/>
    <w:lvl w:ilvl="0" w:tplc="B1B04C5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23E0"/>
    <w:multiLevelType w:val="hybridMultilevel"/>
    <w:tmpl w:val="17800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33DAE"/>
    <w:multiLevelType w:val="hybridMultilevel"/>
    <w:tmpl w:val="73760DA2"/>
    <w:lvl w:ilvl="0" w:tplc="6804FCC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>
      <w:start w:val="1"/>
      <w:numFmt w:val="lowerRoman"/>
      <w:lvlText w:val="%3."/>
      <w:lvlJc w:val="right"/>
      <w:pPr>
        <w:ind w:left="1811" w:hanging="180"/>
      </w:pPr>
    </w:lvl>
    <w:lvl w:ilvl="3" w:tplc="0405000F">
      <w:start w:val="1"/>
      <w:numFmt w:val="decimal"/>
      <w:lvlText w:val="%4."/>
      <w:lvlJc w:val="left"/>
      <w:pPr>
        <w:ind w:left="2531" w:hanging="360"/>
      </w:pPr>
    </w:lvl>
    <w:lvl w:ilvl="4" w:tplc="04050019">
      <w:start w:val="1"/>
      <w:numFmt w:val="lowerLetter"/>
      <w:lvlText w:val="%5."/>
      <w:lvlJc w:val="left"/>
      <w:pPr>
        <w:ind w:left="3251" w:hanging="360"/>
      </w:pPr>
    </w:lvl>
    <w:lvl w:ilvl="5" w:tplc="0405001B">
      <w:start w:val="1"/>
      <w:numFmt w:val="lowerRoman"/>
      <w:lvlText w:val="%6."/>
      <w:lvlJc w:val="right"/>
      <w:pPr>
        <w:ind w:left="3971" w:hanging="180"/>
      </w:pPr>
    </w:lvl>
    <w:lvl w:ilvl="6" w:tplc="0405000F">
      <w:start w:val="1"/>
      <w:numFmt w:val="decimal"/>
      <w:lvlText w:val="%7."/>
      <w:lvlJc w:val="left"/>
      <w:pPr>
        <w:ind w:left="4691" w:hanging="360"/>
      </w:pPr>
    </w:lvl>
    <w:lvl w:ilvl="7" w:tplc="04050019">
      <w:start w:val="1"/>
      <w:numFmt w:val="lowerLetter"/>
      <w:lvlText w:val="%8."/>
      <w:lvlJc w:val="left"/>
      <w:pPr>
        <w:ind w:left="5411" w:hanging="360"/>
      </w:pPr>
    </w:lvl>
    <w:lvl w:ilvl="8" w:tplc="0405001B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2F4476C8"/>
    <w:multiLevelType w:val="hybridMultilevel"/>
    <w:tmpl w:val="DAA80F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97897"/>
    <w:multiLevelType w:val="hybridMultilevel"/>
    <w:tmpl w:val="3A228A2A"/>
    <w:lvl w:ilvl="0" w:tplc="0FD4A9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F350A"/>
    <w:multiLevelType w:val="hybridMultilevel"/>
    <w:tmpl w:val="0B82C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664BC"/>
    <w:multiLevelType w:val="hybridMultilevel"/>
    <w:tmpl w:val="840663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71DCE"/>
    <w:multiLevelType w:val="hybridMultilevel"/>
    <w:tmpl w:val="B09E33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F1FE2"/>
    <w:multiLevelType w:val="hybridMultilevel"/>
    <w:tmpl w:val="B6F08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085270">
    <w:abstractNumId w:val="0"/>
  </w:num>
  <w:num w:numId="2" w16cid:durableId="1373532689">
    <w:abstractNumId w:val="9"/>
  </w:num>
  <w:num w:numId="3" w16cid:durableId="1121068305">
    <w:abstractNumId w:val="7"/>
  </w:num>
  <w:num w:numId="4" w16cid:durableId="377320613">
    <w:abstractNumId w:val="8"/>
  </w:num>
  <w:num w:numId="5" w16cid:durableId="878931036">
    <w:abstractNumId w:val="1"/>
  </w:num>
  <w:num w:numId="6" w16cid:durableId="16274734">
    <w:abstractNumId w:val="4"/>
  </w:num>
  <w:num w:numId="7" w16cid:durableId="1943143958">
    <w:abstractNumId w:val="2"/>
  </w:num>
  <w:num w:numId="8" w16cid:durableId="271281455">
    <w:abstractNumId w:val="6"/>
  </w:num>
  <w:num w:numId="9" w16cid:durableId="1484198301">
    <w:abstractNumId w:val="11"/>
  </w:num>
  <w:num w:numId="10" w16cid:durableId="1679313597">
    <w:abstractNumId w:val="3"/>
  </w:num>
  <w:num w:numId="11" w16cid:durableId="30763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5640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U0MTC2MLOwNDM3MzRV0lEKTi0uzszPAykwqQUA/6QGOywAAAA="/>
  </w:docVars>
  <w:rsids>
    <w:rsidRoot w:val="00620A0B"/>
    <w:rsid w:val="00015816"/>
    <w:rsid w:val="00022406"/>
    <w:rsid w:val="00023858"/>
    <w:rsid w:val="00031337"/>
    <w:rsid w:val="00031FEE"/>
    <w:rsid w:val="00033382"/>
    <w:rsid w:val="000342A6"/>
    <w:rsid w:val="00034D3E"/>
    <w:rsid w:val="00045691"/>
    <w:rsid w:val="0004723D"/>
    <w:rsid w:val="00053C9B"/>
    <w:rsid w:val="00060100"/>
    <w:rsid w:val="0006260F"/>
    <w:rsid w:val="0009095A"/>
    <w:rsid w:val="000A04D1"/>
    <w:rsid w:val="000A291C"/>
    <w:rsid w:val="000B66B4"/>
    <w:rsid w:val="000D07E1"/>
    <w:rsid w:val="00131087"/>
    <w:rsid w:val="00167251"/>
    <w:rsid w:val="0017630F"/>
    <w:rsid w:val="00177206"/>
    <w:rsid w:val="001836F8"/>
    <w:rsid w:val="001A1875"/>
    <w:rsid w:val="001A2F48"/>
    <w:rsid w:val="001A3B25"/>
    <w:rsid w:val="001A6A76"/>
    <w:rsid w:val="001B37A0"/>
    <w:rsid w:val="001B415D"/>
    <w:rsid w:val="001E1A46"/>
    <w:rsid w:val="001E303F"/>
    <w:rsid w:val="001E5602"/>
    <w:rsid w:val="001E654C"/>
    <w:rsid w:val="001F1CD9"/>
    <w:rsid w:val="001F51F8"/>
    <w:rsid w:val="001F725B"/>
    <w:rsid w:val="00204010"/>
    <w:rsid w:val="00206DEA"/>
    <w:rsid w:val="002124BC"/>
    <w:rsid w:val="0022166F"/>
    <w:rsid w:val="00226931"/>
    <w:rsid w:val="002318B0"/>
    <w:rsid w:val="002459C0"/>
    <w:rsid w:val="002509CE"/>
    <w:rsid w:val="00253642"/>
    <w:rsid w:val="00254C4E"/>
    <w:rsid w:val="00255EC5"/>
    <w:rsid w:val="00260708"/>
    <w:rsid w:val="002633EC"/>
    <w:rsid w:val="0026678D"/>
    <w:rsid w:val="00280111"/>
    <w:rsid w:val="002869B2"/>
    <w:rsid w:val="00294AE8"/>
    <w:rsid w:val="002959AD"/>
    <w:rsid w:val="002A372B"/>
    <w:rsid w:val="002D5351"/>
    <w:rsid w:val="002E0C9B"/>
    <w:rsid w:val="002E15B4"/>
    <w:rsid w:val="002E2528"/>
    <w:rsid w:val="002E5B5C"/>
    <w:rsid w:val="002F1C88"/>
    <w:rsid w:val="002F7B18"/>
    <w:rsid w:val="0030074C"/>
    <w:rsid w:val="00302AC2"/>
    <w:rsid w:val="00305699"/>
    <w:rsid w:val="003067F3"/>
    <w:rsid w:val="0032404F"/>
    <w:rsid w:val="00343618"/>
    <w:rsid w:val="00346287"/>
    <w:rsid w:val="00393EC0"/>
    <w:rsid w:val="003B2164"/>
    <w:rsid w:val="003C6B34"/>
    <w:rsid w:val="003E766A"/>
    <w:rsid w:val="00410F3D"/>
    <w:rsid w:val="004258D1"/>
    <w:rsid w:val="00464205"/>
    <w:rsid w:val="004666BE"/>
    <w:rsid w:val="00486C57"/>
    <w:rsid w:val="004A034C"/>
    <w:rsid w:val="004C0D3B"/>
    <w:rsid w:val="004C0FBB"/>
    <w:rsid w:val="004C450A"/>
    <w:rsid w:val="004D2D02"/>
    <w:rsid w:val="004D50F5"/>
    <w:rsid w:val="004D6715"/>
    <w:rsid w:val="004E3E9D"/>
    <w:rsid w:val="004F7F3E"/>
    <w:rsid w:val="00500F6F"/>
    <w:rsid w:val="005033DB"/>
    <w:rsid w:val="005140EF"/>
    <w:rsid w:val="00516F74"/>
    <w:rsid w:val="00530667"/>
    <w:rsid w:val="0054727D"/>
    <w:rsid w:val="00547AB1"/>
    <w:rsid w:val="00557B13"/>
    <w:rsid w:val="00563B47"/>
    <w:rsid w:val="0057134C"/>
    <w:rsid w:val="00580A96"/>
    <w:rsid w:val="005A6F1D"/>
    <w:rsid w:val="005B74F8"/>
    <w:rsid w:val="005C49C3"/>
    <w:rsid w:val="005D2D5C"/>
    <w:rsid w:val="005D4301"/>
    <w:rsid w:val="005D4CAE"/>
    <w:rsid w:val="005E35B6"/>
    <w:rsid w:val="005F29D4"/>
    <w:rsid w:val="005F6348"/>
    <w:rsid w:val="006036AB"/>
    <w:rsid w:val="00615F98"/>
    <w:rsid w:val="00620A0B"/>
    <w:rsid w:val="00622050"/>
    <w:rsid w:val="00626005"/>
    <w:rsid w:val="0063370B"/>
    <w:rsid w:val="006773FB"/>
    <w:rsid w:val="006803F4"/>
    <w:rsid w:val="00697F66"/>
    <w:rsid w:val="006A0608"/>
    <w:rsid w:val="006C5B5B"/>
    <w:rsid w:val="006C7C76"/>
    <w:rsid w:val="006D2FAD"/>
    <w:rsid w:val="006E253E"/>
    <w:rsid w:val="006E4272"/>
    <w:rsid w:val="00701281"/>
    <w:rsid w:val="00702FA0"/>
    <w:rsid w:val="00715413"/>
    <w:rsid w:val="007257E9"/>
    <w:rsid w:val="0074339B"/>
    <w:rsid w:val="00767B6B"/>
    <w:rsid w:val="00793852"/>
    <w:rsid w:val="00794382"/>
    <w:rsid w:val="007E2B79"/>
    <w:rsid w:val="007F532F"/>
    <w:rsid w:val="00821C53"/>
    <w:rsid w:val="00832328"/>
    <w:rsid w:val="008337B4"/>
    <w:rsid w:val="00870AD9"/>
    <w:rsid w:val="00896C81"/>
    <w:rsid w:val="008B3D19"/>
    <w:rsid w:val="008C1806"/>
    <w:rsid w:val="008E2DAE"/>
    <w:rsid w:val="008E3615"/>
    <w:rsid w:val="00900006"/>
    <w:rsid w:val="00911292"/>
    <w:rsid w:val="00914AC8"/>
    <w:rsid w:val="00915D96"/>
    <w:rsid w:val="00944660"/>
    <w:rsid w:val="009452E6"/>
    <w:rsid w:val="00961C81"/>
    <w:rsid w:val="00966418"/>
    <w:rsid w:val="0097327E"/>
    <w:rsid w:val="00977847"/>
    <w:rsid w:val="009847ED"/>
    <w:rsid w:val="009A6322"/>
    <w:rsid w:val="009D4F8D"/>
    <w:rsid w:val="009F1BF4"/>
    <w:rsid w:val="00A0168A"/>
    <w:rsid w:val="00A07CD6"/>
    <w:rsid w:val="00A142D6"/>
    <w:rsid w:val="00A23CE3"/>
    <w:rsid w:val="00A33CDE"/>
    <w:rsid w:val="00A35518"/>
    <w:rsid w:val="00A42CE8"/>
    <w:rsid w:val="00A51102"/>
    <w:rsid w:val="00A52150"/>
    <w:rsid w:val="00A67450"/>
    <w:rsid w:val="00A914BD"/>
    <w:rsid w:val="00AA01ED"/>
    <w:rsid w:val="00AA43ED"/>
    <w:rsid w:val="00AC5F7D"/>
    <w:rsid w:val="00AD2D7A"/>
    <w:rsid w:val="00AE31FD"/>
    <w:rsid w:val="00B21B14"/>
    <w:rsid w:val="00B30AB0"/>
    <w:rsid w:val="00B413A1"/>
    <w:rsid w:val="00B46E47"/>
    <w:rsid w:val="00B50C55"/>
    <w:rsid w:val="00B514AD"/>
    <w:rsid w:val="00B5357B"/>
    <w:rsid w:val="00B7442F"/>
    <w:rsid w:val="00B80E35"/>
    <w:rsid w:val="00B94478"/>
    <w:rsid w:val="00BB565F"/>
    <w:rsid w:val="00BC1586"/>
    <w:rsid w:val="00BC2294"/>
    <w:rsid w:val="00BD0C36"/>
    <w:rsid w:val="00BD675E"/>
    <w:rsid w:val="00BD6822"/>
    <w:rsid w:val="00BF0810"/>
    <w:rsid w:val="00BF4503"/>
    <w:rsid w:val="00C00F95"/>
    <w:rsid w:val="00C04D78"/>
    <w:rsid w:val="00C06484"/>
    <w:rsid w:val="00C06604"/>
    <w:rsid w:val="00C11226"/>
    <w:rsid w:val="00C53A17"/>
    <w:rsid w:val="00C549DF"/>
    <w:rsid w:val="00C56096"/>
    <w:rsid w:val="00C62F71"/>
    <w:rsid w:val="00C641FB"/>
    <w:rsid w:val="00C82980"/>
    <w:rsid w:val="00CC347A"/>
    <w:rsid w:val="00CD4946"/>
    <w:rsid w:val="00D220AA"/>
    <w:rsid w:val="00D26D4E"/>
    <w:rsid w:val="00D27E85"/>
    <w:rsid w:val="00D419DB"/>
    <w:rsid w:val="00D52DE9"/>
    <w:rsid w:val="00D558B3"/>
    <w:rsid w:val="00D5795D"/>
    <w:rsid w:val="00D63228"/>
    <w:rsid w:val="00D868C1"/>
    <w:rsid w:val="00D924D2"/>
    <w:rsid w:val="00D97AA2"/>
    <w:rsid w:val="00DA0063"/>
    <w:rsid w:val="00DA674A"/>
    <w:rsid w:val="00DB1CD3"/>
    <w:rsid w:val="00DB6363"/>
    <w:rsid w:val="00DD55BD"/>
    <w:rsid w:val="00DE52DB"/>
    <w:rsid w:val="00DE6C35"/>
    <w:rsid w:val="00DF3664"/>
    <w:rsid w:val="00E03072"/>
    <w:rsid w:val="00E13F67"/>
    <w:rsid w:val="00E164F3"/>
    <w:rsid w:val="00E16FF3"/>
    <w:rsid w:val="00E20949"/>
    <w:rsid w:val="00E24A72"/>
    <w:rsid w:val="00E25D24"/>
    <w:rsid w:val="00E346F5"/>
    <w:rsid w:val="00E410CA"/>
    <w:rsid w:val="00E41F27"/>
    <w:rsid w:val="00E478C6"/>
    <w:rsid w:val="00E7416C"/>
    <w:rsid w:val="00E77E56"/>
    <w:rsid w:val="00E85F84"/>
    <w:rsid w:val="00E97DB5"/>
    <w:rsid w:val="00EB2FF6"/>
    <w:rsid w:val="00EB7C67"/>
    <w:rsid w:val="00EC508A"/>
    <w:rsid w:val="00ED7AB2"/>
    <w:rsid w:val="00EE3991"/>
    <w:rsid w:val="00EE7C13"/>
    <w:rsid w:val="00EE7DFA"/>
    <w:rsid w:val="00F10259"/>
    <w:rsid w:val="00F10894"/>
    <w:rsid w:val="00F2070B"/>
    <w:rsid w:val="00F237FC"/>
    <w:rsid w:val="00F24EB0"/>
    <w:rsid w:val="00F311AF"/>
    <w:rsid w:val="00F34909"/>
    <w:rsid w:val="00F37BCF"/>
    <w:rsid w:val="00F43FAE"/>
    <w:rsid w:val="00F476C2"/>
    <w:rsid w:val="00F53D03"/>
    <w:rsid w:val="00F5697E"/>
    <w:rsid w:val="00F60988"/>
    <w:rsid w:val="00F65304"/>
    <w:rsid w:val="00F668ED"/>
    <w:rsid w:val="00F74834"/>
    <w:rsid w:val="00F81885"/>
    <w:rsid w:val="00FA7980"/>
    <w:rsid w:val="00FC4E3A"/>
    <w:rsid w:val="00FD08DF"/>
    <w:rsid w:val="00FE31CC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A5D048"/>
  <w15:docId w15:val="{4CACFBFE-A4C3-4D24-BEE6-B5E5FCD1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0A0B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  <w:szCs w:val="24"/>
      <w:lang w:val="en-US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rFonts w:ascii="Courier New" w:hAnsi="Courier New" w:cs="Courier New"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Courier New" w:hAnsi="Courier New" w:cs="Courier New"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rFonts w:ascii="Courier New" w:hAnsi="Courier New" w:cs="Courier New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ypertextovodkaz1">
    <w:name w:val="Hypertextový odkaz1"/>
    <w:rPr>
      <w:color w:val="0000FF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line="36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Prosttext1">
    <w:name w:val="Prostý text1"/>
    <w:basedOn w:val="Normln"/>
    <w:rsid w:val="005B74F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4"/>
    </w:rPr>
  </w:style>
  <w:style w:type="paragraph" w:styleId="Nzev">
    <w:name w:val="Title"/>
    <w:basedOn w:val="Normln"/>
    <w:link w:val="NzevChar"/>
    <w:qFormat/>
    <w:rsid w:val="00053C9B"/>
    <w:pPr>
      <w:jc w:val="center"/>
    </w:pPr>
    <w:rPr>
      <w:rFonts w:ascii="Courier New" w:hAnsi="Courier New" w:cs="Courier New"/>
      <w:b/>
      <w:sz w:val="28"/>
      <w:szCs w:val="22"/>
      <w:u w:val="single"/>
    </w:rPr>
  </w:style>
  <w:style w:type="character" w:customStyle="1" w:styleId="NzevChar">
    <w:name w:val="Název Char"/>
    <w:link w:val="Nzev"/>
    <w:rsid w:val="00053C9B"/>
    <w:rPr>
      <w:rFonts w:ascii="Courier New" w:hAnsi="Courier New" w:cs="Courier New"/>
      <w:b/>
      <w:sz w:val="28"/>
      <w:szCs w:val="22"/>
      <w:u w:val="single"/>
    </w:rPr>
  </w:style>
  <w:style w:type="paragraph" w:styleId="Podnadpis">
    <w:name w:val="Subtitle"/>
    <w:basedOn w:val="Normln"/>
    <w:link w:val="PodnadpisChar"/>
    <w:qFormat/>
    <w:rsid w:val="00053C9B"/>
    <w:pPr>
      <w:jc w:val="center"/>
    </w:pPr>
    <w:rPr>
      <w:rFonts w:ascii="Courier New" w:hAnsi="Courier New" w:cs="Courier New"/>
      <w:b/>
      <w:sz w:val="28"/>
      <w:szCs w:val="22"/>
    </w:rPr>
  </w:style>
  <w:style w:type="character" w:customStyle="1" w:styleId="PodnadpisChar">
    <w:name w:val="Podnadpis Char"/>
    <w:link w:val="Podnadpis"/>
    <w:rsid w:val="00053C9B"/>
    <w:rPr>
      <w:rFonts w:ascii="Courier New" w:hAnsi="Courier New" w:cs="Courier New"/>
      <w:b/>
      <w:sz w:val="28"/>
      <w:szCs w:val="22"/>
    </w:rPr>
  </w:style>
  <w:style w:type="paragraph" w:styleId="Odstavecseseznamem">
    <w:name w:val="List Paragraph"/>
    <w:basedOn w:val="Normln"/>
    <w:uiPriority w:val="34"/>
    <w:qFormat/>
    <w:rsid w:val="004258D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F10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10894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52DE9"/>
    <w:rPr>
      <w:color w:val="605E5C"/>
      <w:shd w:val="clear" w:color="auto" w:fill="E1DFDD"/>
    </w:rPr>
  </w:style>
  <w:style w:type="paragraph" w:styleId="Bezmezer">
    <w:name w:val="No Spacing"/>
    <w:qFormat/>
    <w:rsid w:val="00F34909"/>
    <w:pPr>
      <w:widowControl w:val="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cupinline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ocuments\Vlastn&#237;%20&#353;ablony%20Office\CSKB%2020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FD87-A0C7-4B9C-8E06-41477524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CSKB 2020</Template>
  <TotalTime>51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Hráč: …………………………………</vt:lpstr>
    </vt:vector>
  </TitlesOfParts>
  <Company>ČMSHb</Company>
  <LinksUpToDate>false</LinksUpToDate>
  <CharactersWithSpaces>1986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mailto:inlinehokej@inlinehokej.cz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Hráč: …………………………………</dc:title>
  <dc:subject/>
  <dc:creator>Tomas</dc:creator>
  <cp:keywords/>
  <cp:lastModifiedBy>Matěj Pravda</cp:lastModifiedBy>
  <cp:revision>6</cp:revision>
  <cp:lastPrinted>2017-04-06T08:45:00Z</cp:lastPrinted>
  <dcterms:created xsi:type="dcterms:W3CDTF">2023-02-28T09:18:00Z</dcterms:created>
  <dcterms:modified xsi:type="dcterms:W3CDTF">2024-01-05T16:05:00Z</dcterms:modified>
</cp:coreProperties>
</file>