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6CBA" w:rsidRDefault="00BF5125">
      <w:pPr>
        <w:rPr>
          <w:rFonts w:ascii="Calibri" w:eastAsia="Calibri" w:hAnsi="Calibri" w:cs="Calibri"/>
        </w:rPr>
      </w:pPr>
      <w:r>
        <w:rPr>
          <w:rFonts w:ascii="Calibri" w:eastAsia="Calibri" w:hAnsi="Calibri" w:cs="Calibri"/>
          <w:noProof/>
        </w:rPr>
        <mc:AlternateContent>
          <mc:Choice Requires="wpg">
            <w:drawing>
              <wp:anchor distT="152400" distB="152400" distL="152400" distR="152400" simplePos="0" relativeHeight="251659264" behindDoc="0" locked="0" layoutInCell="1" allowOverlap="1">
                <wp:simplePos x="0" y="0"/>
                <wp:positionH relativeFrom="margin">
                  <wp:posOffset>-701992</wp:posOffset>
                </wp:positionH>
                <wp:positionV relativeFrom="page">
                  <wp:posOffset>277177</wp:posOffset>
                </wp:positionV>
                <wp:extent cx="7160895" cy="10139045"/>
                <wp:effectExtent l="0" t="0" r="0" b="0"/>
                <wp:wrapTopAndBottom distT="152400" distB="152400"/>
                <wp:docPr id="1073741844" name="officeArt object"/>
                <wp:cNvGraphicFramePr/>
                <a:graphic xmlns:a="http://schemas.openxmlformats.org/drawingml/2006/main">
                  <a:graphicData uri="http://schemas.microsoft.com/office/word/2010/wordprocessingGroup">
                    <wpg:wgp>
                      <wpg:cNvGrpSpPr/>
                      <wpg:grpSpPr>
                        <a:xfrm>
                          <a:off x="0" y="0"/>
                          <a:ext cx="7160895" cy="10139045"/>
                          <a:chOff x="0" y="0"/>
                          <a:chExt cx="7160894" cy="10139044"/>
                        </a:xfrm>
                      </wpg:grpSpPr>
                      <wpg:grpSp>
                        <wpg:cNvPr id="1073741837" name="Group 1073741837"/>
                        <wpg:cNvGrpSpPr/>
                        <wpg:grpSpPr>
                          <a:xfrm>
                            <a:off x="0" y="0"/>
                            <a:ext cx="7160895" cy="10139045"/>
                            <a:chOff x="0" y="0"/>
                            <a:chExt cx="7160894" cy="10139044"/>
                          </a:xfrm>
                        </wpg:grpSpPr>
                        <wps:wsp>
                          <wps:cNvPr id="1073741825" name="Shape 1073741825"/>
                          <wps:cNvSpPr/>
                          <wps:spPr>
                            <a:xfrm>
                              <a:off x="11111" y="0"/>
                              <a:ext cx="7149784" cy="10139045"/>
                            </a:xfrm>
                            <a:prstGeom prst="rect">
                              <a:avLst/>
                            </a:prstGeom>
                            <a:solidFill>
                              <a:srgbClr val="943634"/>
                            </a:solidFill>
                            <a:ln w="12700" cap="flat">
                              <a:solidFill>
                                <a:srgbClr val="FFFFFF"/>
                              </a:solidFill>
                              <a:prstDash val="solid"/>
                              <a:round/>
                            </a:ln>
                            <a:effectLst/>
                          </wps:spPr>
                          <wps:bodyPr/>
                        </wps:wsp>
                        <wps:wsp>
                          <wps:cNvPr id="1073741826" name="Shape 1073741826"/>
                          <wps:cNvSpPr/>
                          <wps:spPr>
                            <a:xfrm>
                              <a:off x="1929120" y="0"/>
                              <a:ext cx="5231775" cy="10139045"/>
                            </a:xfrm>
                            <a:prstGeom prst="rect">
                              <a:avLst/>
                            </a:prstGeom>
                            <a:solidFill>
                              <a:srgbClr val="737373"/>
                            </a:solidFill>
                            <a:ln w="12700" cap="flat">
                              <a:solidFill>
                                <a:srgbClr val="FFFFFF"/>
                              </a:solidFill>
                              <a:prstDash val="solid"/>
                              <a:round/>
                            </a:ln>
                            <a:effectLst/>
                          </wps:spPr>
                          <wps:txbx>
                            <w:txbxContent>
                              <w:p w:rsidR="007F6CBA" w:rsidRDefault="00960290">
                                <w:pPr>
                                  <w:pStyle w:val="Bezmezer"/>
                                  <w:rPr>
                                    <w:b/>
                                    <w:bCs/>
                                    <w:color w:val="7F7F7F"/>
                                    <w:sz w:val="44"/>
                                    <w:szCs w:val="44"/>
                                    <w:u w:color="7F7F7F"/>
                                  </w:rPr>
                                </w:pPr>
                                <w:r>
                                  <w:rPr>
                                    <w:b/>
                                    <w:bCs/>
                                    <w:color w:val="7F7F7F"/>
                                    <w:sz w:val="44"/>
                                    <w:szCs w:val="44"/>
                                    <w:u w:color="7F7F7F"/>
                                  </w:rPr>
                                  <w:t xml:space="preserve">         </w:t>
                                </w:r>
                                <w:r w:rsidR="00BF5125">
                                  <w:rPr>
                                    <w:b/>
                                    <w:bCs/>
                                    <w:color w:val="7F7F7F"/>
                                    <w:sz w:val="44"/>
                                    <w:szCs w:val="44"/>
                                    <w:u w:color="7F7F7F"/>
                                  </w:rPr>
                                  <w:t xml:space="preserve">Český svaz kolečkového rychlobruslení </w:t>
                                </w:r>
                              </w:p>
                              <w:p w:rsidR="007F6CBA" w:rsidRDefault="007F6CBA">
                                <w:pPr>
                                  <w:pStyle w:val="Bezmezer"/>
                                  <w:rPr>
                                    <w:b/>
                                    <w:bCs/>
                                    <w:sz w:val="44"/>
                                    <w:szCs w:val="44"/>
                                  </w:rPr>
                                </w:pPr>
                              </w:p>
                              <w:p w:rsidR="007F6CBA" w:rsidRDefault="007F6CBA">
                                <w:pPr>
                                  <w:pStyle w:val="Bezmezer"/>
                                  <w:jc w:val="center"/>
                                  <w:rPr>
                                    <w:i/>
                                    <w:iCs/>
                                    <w:sz w:val="24"/>
                                    <w:szCs w:val="24"/>
                                  </w:rPr>
                                </w:pPr>
                              </w:p>
                              <w:p w:rsidR="007F6CBA" w:rsidRDefault="007F6CBA">
                                <w:pPr>
                                  <w:pStyle w:val="Bezmezer"/>
                                  <w:rPr>
                                    <w:b/>
                                    <w:bCs/>
                                    <w:i/>
                                    <w:iCs/>
                                    <w:sz w:val="36"/>
                                    <w:szCs w:val="36"/>
                                  </w:rPr>
                                </w:pPr>
                              </w:p>
                              <w:p w:rsidR="007F6CBA" w:rsidRDefault="007F6CBA">
                                <w:pPr>
                                  <w:pStyle w:val="Bezmezer"/>
                                  <w:rPr>
                                    <w:b/>
                                    <w:bCs/>
                                    <w:sz w:val="36"/>
                                    <w:szCs w:val="36"/>
                                  </w:rPr>
                                </w:pPr>
                              </w:p>
                              <w:p w:rsidR="007F6CBA" w:rsidRDefault="00BF5125">
                                <w:pPr>
                                  <w:pStyle w:val="Bezmezer"/>
                                  <w:numPr>
                                    <w:ilvl w:val="0"/>
                                    <w:numId w:val="3"/>
                                  </w:numPr>
                                  <w:tabs>
                                    <w:tab w:val="clear" w:pos="720"/>
                                    <w:tab w:val="num" w:pos="580"/>
                                  </w:tabs>
                                  <w:spacing w:after="160"/>
                                  <w:ind w:left="580" w:hanging="220"/>
                                  <w:jc w:val="left"/>
                                  <w:rPr>
                                    <w:rFonts w:ascii="Trebuchet MS Bold" w:eastAsia="Trebuchet MS Bold" w:hAnsi="Trebuchet MS Bold" w:cs="Trebuchet MS Bold"/>
                                    <w:b/>
                                    <w:bCs/>
                                    <w:color w:val="EA0000"/>
                                    <w:sz w:val="36"/>
                                    <w:szCs w:val="36"/>
                                    <w:u w:color="EA0000"/>
                                  </w:rPr>
                                </w:pPr>
                                <w:r>
                                  <w:rPr>
                                    <w:b/>
                                    <w:bCs/>
                                    <w:color w:val="EA0000"/>
                                    <w:sz w:val="36"/>
                                    <w:szCs w:val="36"/>
                                  </w:rPr>
                                  <w:t xml:space="preserve"> </w:t>
                                </w:r>
                                <w:r>
                                  <w:rPr>
                                    <w:b/>
                                    <w:bCs/>
                                    <w:color w:val="EA0000"/>
                                    <w:sz w:val="36"/>
                                    <w:szCs w:val="36"/>
                                    <w:u w:color="EA0000"/>
                                  </w:rPr>
                                  <w:t>Koncepce výběru do reprezentace ČR</w:t>
                                </w:r>
                              </w:p>
                              <w:p w:rsidR="007F6CBA" w:rsidRDefault="00BF5125">
                                <w:pPr>
                                  <w:pStyle w:val="Bezmezer"/>
                                  <w:numPr>
                                    <w:ilvl w:val="0"/>
                                    <w:numId w:val="3"/>
                                  </w:numPr>
                                  <w:tabs>
                                    <w:tab w:val="clear" w:pos="720"/>
                                    <w:tab w:val="num" w:pos="580"/>
                                  </w:tabs>
                                  <w:spacing w:line="264" w:lineRule="auto"/>
                                  <w:ind w:left="580" w:hanging="220"/>
                                  <w:jc w:val="left"/>
                                  <w:rPr>
                                    <w:rFonts w:ascii="Trebuchet MS Bold" w:eastAsia="Trebuchet MS Bold" w:hAnsi="Trebuchet MS Bold" w:cs="Trebuchet MS Bold"/>
                                    <w:b/>
                                    <w:bCs/>
                                    <w:color w:val="EA0000"/>
                                    <w:sz w:val="36"/>
                                    <w:szCs w:val="36"/>
                                    <w:u w:color="EA0000"/>
                                  </w:rPr>
                                </w:pPr>
                                <w:r>
                                  <w:rPr>
                                    <w:b/>
                                    <w:bCs/>
                                    <w:color w:val="EA0000"/>
                                    <w:sz w:val="36"/>
                                    <w:szCs w:val="36"/>
                                    <w:u w:color="EA0000"/>
                                  </w:rPr>
                                  <w:t xml:space="preserve"> </w:t>
                                </w:r>
                                <w:r w:rsidR="009815E8">
                                  <w:rPr>
                                    <w:b/>
                                    <w:bCs/>
                                    <w:color w:val="EA0000"/>
                                    <w:sz w:val="36"/>
                                    <w:szCs w:val="36"/>
                                    <w:u w:color="EA0000"/>
                                  </w:rPr>
                                  <w:t xml:space="preserve">        </w:t>
                                </w:r>
                                <w:r>
                                  <w:rPr>
                                    <w:b/>
                                    <w:bCs/>
                                    <w:color w:val="EA0000"/>
                                    <w:sz w:val="36"/>
                                    <w:szCs w:val="36"/>
                                    <w:u w:color="EA0000"/>
                                  </w:rPr>
                                  <w:t>Nominační kritéria</w:t>
                                </w:r>
                              </w:p>
                              <w:p w:rsidR="007F6CBA" w:rsidRDefault="007F6CBA">
                                <w:pPr>
                                  <w:pStyle w:val="Bezmezer"/>
                                  <w:jc w:val="center"/>
                                  <w:rPr>
                                    <w:b/>
                                    <w:bCs/>
                                    <w:color w:val="EA0000"/>
                                    <w:sz w:val="32"/>
                                    <w:szCs w:val="32"/>
                                    <w:u w:color="EA0000"/>
                                  </w:rPr>
                                </w:pPr>
                              </w:p>
                              <w:p w:rsidR="007F6CBA" w:rsidRDefault="007F6CBA">
                                <w:pPr>
                                  <w:pStyle w:val="Bezmezer"/>
                                  <w:rPr>
                                    <w:b/>
                                    <w:bCs/>
                                    <w:color w:val="FDE9D9"/>
                                    <w:sz w:val="40"/>
                                    <w:szCs w:val="40"/>
                                    <w:u w:color="FDE9D9"/>
                                  </w:rPr>
                                </w:pPr>
                              </w:p>
                              <w:p w:rsidR="007F6CBA" w:rsidRDefault="007F6CBA">
                                <w:pPr>
                                  <w:pStyle w:val="Bezmezer"/>
                                  <w:rPr>
                                    <w:b/>
                                    <w:bCs/>
                                    <w:color w:val="FDE9D9"/>
                                    <w:sz w:val="40"/>
                                    <w:szCs w:val="40"/>
                                    <w:u w:color="FDE9D9"/>
                                  </w:rPr>
                                </w:pPr>
                              </w:p>
                              <w:p w:rsidR="007F6CBA" w:rsidRDefault="00BF5125">
                                <w:pPr>
                                  <w:pStyle w:val="Bezmezer"/>
                                  <w:jc w:val="center"/>
                                  <w:rPr>
                                    <w:b/>
                                    <w:bCs/>
                                    <w:color w:val="D9D9D9"/>
                                    <w:sz w:val="32"/>
                                    <w:szCs w:val="32"/>
                                    <w:u w:color="D9D9D9"/>
                                  </w:rPr>
                                </w:pPr>
                                <w:r>
                                  <w:rPr>
                                    <w:b/>
                                    <w:bCs/>
                                    <w:color w:val="D9D9D9"/>
                                    <w:sz w:val="32"/>
                                    <w:szCs w:val="32"/>
                                    <w:u w:color="D9D9D9"/>
                                  </w:rPr>
                                  <w:t>Obsah:</w:t>
                                </w:r>
                              </w:p>
                              <w:p w:rsidR="007F6CBA" w:rsidRDefault="007F6CBA">
                                <w:pPr>
                                  <w:pStyle w:val="Bezmezer"/>
                                  <w:jc w:val="center"/>
                                  <w:rPr>
                                    <w:b/>
                                    <w:bCs/>
                                    <w:color w:val="D9D9D9"/>
                                    <w:sz w:val="32"/>
                                    <w:szCs w:val="32"/>
                                    <w:u w:color="D9D9D9"/>
                                  </w:rPr>
                                </w:pPr>
                              </w:p>
                              <w:p w:rsidR="007F6CBA" w:rsidRDefault="00BF5125">
                                <w:pPr>
                                  <w:pStyle w:val="Bezmezer"/>
                                  <w:jc w:val="center"/>
                                  <w:rPr>
                                    <w:b/>
                                    <w:bCs/>
                                    <w:color w:val="D9D9D9"/>
                                    <w:sz w:val="32"/>
                                    <w:szCs w:val="32"/>
                                    <w:u w:color="D9D9D9"/>
                                  </w:rPr>
                                </w:pPr>
                                <w:r>
                                  <w:rPr>
                                    <w:b/>
                                    <w:bCs/>
                                    <w:color w:val="D9D9D9"/>
                                    <w:sz w:val="32"/>
                                    <w:szCs w:val="32"/>
                                    <w:u w:color="D9D9D9"/>
                                  </w:rPr>
                                  <w:t>Základní definice výběru reprezentační základny</w:t>
                                </w:r>
                              </w:p>
                              <w:p w:rsidR="007F6CBA" w:rsidRDefault="007F6CBA">
                                <w:pPr>
                                  <w:pStyle w:val="Bezmezer"/>
                                  <w:jc w:val="center"/>
                                  <w:rPr>
                                    <w:b/>
                                    <w:bCs/>
                                    <w:color w:val="D9D9D9"/>
                                    <w:sz w:val="32"/>
                                    <w:szCs w:val="32"/>
                                    <w:u w:color="D9D9D9"/>
                                  </w:rPr>
                                </w:pPr>
                              </w:p>
                              <w:p w:rsidR="007F6CBA" w:rsidRDefault="00BF5125">
                                <w:pPr>
                                  <w:pStyle w:val="Bezmezer"/>
                                  <w:jc w:val="center"/>
                                  <w:rPr>
                                    <w:b/>
                                    <w:bCs/>
                                    <w:color w:val="D9D9D9"/>
                                    <w:sz w:val="32"/>
                                    <w:szCs w:val="32"/>
                                    <w:u w:color="D9D9D9"/>
                                  </w:rPr>
                                </w:pPr>
                                <w:r>
                                  <w:rPr>
                                    <w:b/>
                                    <w:bCs/>
                                    <w:color w:val="D9D9D9"/>
                                    <w:sz w:val="32"/>
                                    <w:szCs w:val="32"/>
                                    <w:u w:color="D9D9D9"/>
                                  </w:rPr>
                                  <w:t>Zásady výběru závodníků pro Mistrovství Evropy</w:t>
                                </w:r>
                                <w:r w:rsidR="00D10E20">
                                  <w:rPr>
                                    <w:b/>
                                    <w:bCs/>
                                    <w:color w:val="D9D9D9"/>
                                    <w:sz w:val="32"/>
                                    <w:szCs w:val="32"/>
                                    <w:u w:color="D9D9D9"/>
                                  </w:rPr>
                                  <w:t xml:space="preserve"> </w:t>
                                </w:r>
                                <w:r>
                                  <w:rPr>
                                    <w:b/>
                                    <w:bCs/>
                                    <w:color w:val="D9D9D9"/>
                                    <w:sz w:val="32"/>
                                    <w:szCs w:val="32"/>
                                    <w:u w:color="D9D9D9"/>
                                  </w:rPr>
                                  <w:t>a světa</w:t>
                                </w:r>
                              </w:p>
                              <w:p w:rsidR="007F6CBA" w:rsidRDefault="007F6CBA">
                                <w:pPr>
                                  <w:pStyle w:val="Bezmezer"/>
                                  <w:jc w:val="center"/>
                                  <w:rPr>
                                    <w:b/>
                                    <w:bCs/>
                                    <w:color w:val="D9D9D9"/>
                                    <w:sz w:val="32"/>
                                    <w:szCs w:val="32"/>
                                    <w:u w:color="D9D9D9"/>
                                  </w:rPr>
                                </w:pPr>
                              </w:p>
                              <w:p w:rsidR="007F6CBA" w:rsidRDefault="00BF5125">
                                <w:pPr>
                                  <w:pStyle w:val="Bezmezer"/>
                                  <w:jc w:val="center"/>
                                  <w:rPr>
                                    <w:b/>
                                    <w:bCs/>
                                    <w:color w:val="D9D9D9"/>
                                    <w:sz w:val="32"/>
                                    <w:szCs w:val="32"/>
                                    <w:u w:color="D9D9D9"/>
                                  </w:rPr>
                                </w:pPr>
                                <w:r>
                                  <w:rPr>
                                    <w:b/>
                                    <w:bCs/>
                                    <w:color w:val="D9D9D9"/>
                                    <w:sz w:val="32"/>
                                    <w:szCs w:val="32"/>
                                    <w:u w:color="D9D9D9"/>
                                  </w:rPr>
                                  <w:t>Kvalifikační kritéria</w:t>
                                </w:r>
                              </w:p>
                              <w:p w:rsidR="007F6CBA" w:rsidRDefault="007F6CBA">
                                <w:pPr>
                                  <w:pStyle w:val="Bezmezer"/>
                                  <w:jc w:val="center"/>
                                  <w:rPr>
                                    <w:b/>
                                    <w:bCs/>
                                    <w:color w:val="D9D9D9"/>
                                    <w:sz w:val="32"/>
                                    <w:szCs w:val="32"/>
                                    <w:u w:color="D9D9D9"/>
                                  </w:rPr>
                                </w:pPr>
                              </w:p>
                              <w:p w:rsidR="007F6CBA" w:rsidRDefault="00BF5125">
                                <w:pPr>
                                  <w:pStyle w:val="Bezmezer"/>
                                  <w:jc w:val="center"/>
                                  <w:rPr>
                                    <w:b/>
                                    <w:bCs/>
                                    <w:color w:val="D9D9D9"/>
                                    <w:sz w:val="32"/>
                                    <w:szCs w:val="32"/>
                                    <w:u w:color="D9D9D9"/>
                                  </w:rPr>
                                </w:pPr>
                                <w:r>
                                  <w:rPr>
                                    <w:b/>
                                    <w:bCs/>
                                    <w:color w:val="D9D9D9"/>
                                    <w:sz w:val="32"/>
                                    <w:szCs w:val="32"/>
                                    <w:u w:color="D9D9D9"/>
                                  </w:rPr>
                                  <w:t xml:space="preserve">Výkonnostní základna – širší reprezentace </w:t>
                                </w:r>
                              </w:p>
                              <w:p w:rsidR="007F6CBA" w:rsidRDefault="007F6CBA">
                                <w:pPr>
                                  <w:pStyle w:val="Bezmezer"/>
                                  <w:jc w:val="center"/>
                                  <w:rPr>
                                    <w:b/>
                                    <w:bCs/>
                                    <w:color w:val="D9D9D9"/>
                                    <w:sz w:val="32"/>
                                    <w:szCs w:val="32"/>
                                    <w:u w:color="D9D9D9"/>
                                  </w:rPr>
                                </w:pPr>
                              </w:p>
                              <w:p w:rsidR="007F6CBA" w:rsidRDefault="00BF5125">
                                <w:pPr>
                                  <w:pStyle w:val="Bezmezer"/>
                                  <w:jc w:val="center"/>
                                </w:pPr>
                                <w:r>
                                  <w:rPr>
                                    <w:b/>
                                    <w:bCs/>
                                    <w:color w:val="D9D9D9"/>
                                    <w:sz w:val="32"/>
                                    <w:szCs w:val="32"/>
                                    <w:u w:color="D9D9D9"/>
                                  </w:rPr>
                                  <w:t>Kritéria výběru širší reprezentace komise</w:t>
                                </w:r>
                              </w:p>
                            </w:txbxContent>
                          </wps:txbx>
                          <wps:bodyPr wrap="square" lIns="45719" tIns="45719" rIns="45719" bIns="45719" numCol="1" anchor="t">
                            <a:noAutofit/>
                          </wps:bodyPr>
                        </wps:wsp>
                        <wpg:grpSp>
                          <wpg:cNvPr id="1073741833" name="Group 1073741833"/>
                          <wpg:cNvGrpSpPr/>
                          <wpg:grpSpPr>
                            <a:xfrm>
                              <a:off x="0" y="2036581"/>
                              <a:ext cx="1929121" cy="4095433"/>
                              <a:chOff x="0" y="0"/>
                              <a:chExt cx="1929120" cy="4095431"/>
                            </a:xfrm>
                          </wpg:grpSpPr>
                          <wps:wsp>
                            <wps:cNvPr id="1073741827" name="Shape 1073741827"/>
                            <wps:cNvSpPr/>
                            <wps:spPr>
                              <a:xfrm flipH="1">
                                <a:off x="964560" y="2047715"/>
                                <a:ext cx="964561" cy="1023859"/>
                              </a:xfrm>
                              <a:prstGeom prst="rect">
                                <a:avLst/>
                              </a:prstGeom>
                              <a:solidFill>
                                <a:srgbClr val="A7BFDE">
                                  <a:alpha val="80000"/>
                                </a:srgbClr>
                              </a:solidFill>
                              <a:ln w="12700" cap="flat">
                                <a:solidFill>
                                  <a:srgbClr val="FFFFFF"/>
                                </a:solidFill>
                                <a:prstDash val="solid"/>
                                <a:round/>
                              </a:ln>
                              <a:effectLst/>
                            </wps:spPr>
                            <wps:bodyPr/>
                          </wps:wsp>
                          <wps:wsp>
                            <wps:cNvPr id="1073741828" name="Shape 1073741828"/>
                            <wps:cNvSpPr/>
                            <wps:spPr>
                              <a:xfrm flipH="1">
                                <a:off x="964560" y="1023857"/>
                                <a:ext cx="964561" cy="1023859"/>
                              </a:xfrm>
                              <a:prstGeom prst="rect">
                                <a:avLst/>
                              </a:prstGeom>
                              <a:solidFill>
                                <a:srgbClr val="A7BFDE">
                                  <a:alpha val="50000"/>
                                </a:srgbClr>
                              </a:solidFill>
                              <a:ln w="12700" cap="flat">
                                <a:solidFill>
                                  <a:srgbClr val="FFFFFF"/>
                                </a:solidFill>
                                <a:prstDash val="solid"/>
                                <a:round/>
                              </a:ln>
                              <a:effectLst/>
                            </wps:spPr>
                            <wps:bodyPr/>
                          </wps:wsp>
                          <wps:wsp>
                            <wps:cNvPr id="1073741829" name="Shape 1073741829"/>
                            <wps:cNvSpPr/>
                            <wps:spPr>
                              <a:xfrm flipH="1">
                                <a:off x="0" y="1023857"/>
                                <a:ext cx="964561" cy="1023859"/>
                              </a:xfrm>
                              <a:prstGeom prst="rect">
                                <a:avLst/>
                              </a:prstGeom>
                              <a:solidFill>
                                <a:srgbClr val="A7BFDE">
                                  <a:alpha val="80000"/>
                                </a:srgbClr>
                              </a:solidFill>
                              <a:ln w="12700" cap="flat">
                                <a:solidFill>
                                  <a:srgbClr val="FFFFFF"/>
                                </a:solidFill>
                                <a:prstDash val="solid"/>
                                <a:round/>
                              </a:ln>
                              <a:effectLst/>
                            </wps:spPr>
                            <wps:bodyPr/>
                          </wps:wsp>
                          <wps:wsp>
                            <wps:cNvPr id="1073741830" name="Shape 1073741830"/>
                            <wps:cNvSpPr/>
                            <wps:spPr>
                              <a:xfrm flipH="1">
                                <a:off x="0" y="-1"/>
                                <a:ext cx="964561" cy="1023859"/>
                              </a:xfrm>
                              <a:prstGeom prst="rect">
                                <a:avLst/>
                              </a:prstGeom>
                              <a:solidFill>
                                <a:srgbClr val="A7BFDE">
                                  <a:alpha val="50000"/>
                                </a:srgbClr>
                              </a:solidFill>
                              <a:ln w="12700" cap="flat">
                                <a:solidFill>
                                  <a:srgbClr val="FFFFFF"/>
                                </a:solidFill>
                                <a:prstDash val="solid"/>
                                <a:round/>
                              </a:ln>
                              <a:effectLst/>
                            </wps:spPr>
                            <wps:bodyPr/>
                          </wps:wsp>
                          <wps:wsp>
                            <wps:cNvPr id="1073741831" name="Shape 1073741831"/>
                            <wps:cNvSpPr/>
                            <wps:spPr>
                              <a:xfrm flipH="1">
                                <a:off x="0" y="2047715"/>
                                <a:ext cx="964561" cy="1023859"/>
                              </a:xfrm>
                              <a:prstGeom prst="rect">
                                <a:avLst/>
                              </a:prstGeom>
                              <a:solidFill>
                                <a:srgbClr val="A7BFDE">
                                  <a:alpha val="50000"/>
                                </a:srgbClr>
                              </a:solidFill>
                              <a:ln w="12700" cap="flat">
                                <a:solidFill>
                                  <a:srgbClr val="FFFFFF"/>
                                </a:solidFill>
                                <a:prstDash val="solid"/>
                                <a:round/>
                              </a:ln>
                              <a:effectLst/>
                            </wps:spPr>
                            <wps:bodyPr/>
                          </wps:wsp>
                          <wps:wsp>
                            <wps:cNvPr id="1073741832" name="Shape 1073741832"/>
                            <wps:cNvSpPr/>
                            <wps:spPr>
                              <a:xfrm flipH="1">
                                <a:off x="964560" y="3071573"/>
                                <a:ext cx="964561" cy="1023859"/>
                              </a:xfrm>
                              <a:prstGeom prst="rect">
                                <a:avLst/>
                              </a:prstGeom>
                              <a:solidFill>
                                <a:srgbClr val="A7BFDE">
                                  <a:alpha val="50000"/>
                                </a:srgbClr>
                              </a:solidFill>
                              <a:ln w="12700" cap="flat">
                                <a:solidFill>
                                  <a:srgbClr val="FFFFFF"/>
                                </a:solidFill>
                                <a:prstDash val="solid"/>
                                <a:round/>
                              </a:ln>
                              <a:effectLst/>
                            </wps:spPr>
                            <wps:bodyPr/>
                          </wps:wsp>
                        </wpg:grpSp>
                        <wpg:grpSp>
                          <wpg:cNvPr id="1073741836" name="Group 1073741836"/>
                          <wpg:cNvGrpSpPr/>
                          <wpg:grpSpPr>
                            <a:xfrm>
                              <a:off x="1462427" y="0"/>
                              <a:ext cx="964870" cy="1024365"/>
                              <a:chOff x="0" y="0"/>
                              <a:chExt cx="964868" cy="1024364"/>
                            </a:xfrm>
                          </wpg:grpSpPr>
                          <wps:wsp>
                            <wps:cNvPr id="1073741834" name="Shape 1073741834"/>
                            <wps:cNvSpPr/>
                            <wps:spPr>
                              <a:xfrm flipH="1">
                                <a:off x="0" y="0"/>
                                <a:ext cx="964869" cy="1024365"/>
                              </a:xfrm>
                              <a:prstGeom prst="rect">
                                <a:avLst/>
                              </a:prstGeom>
                              <a:solidFill>
                                <a:srgbClr val="C0504D"/>
                              </a:solidFill>
                              <a:ln w="12700" cap="flat">
                                <a:solidFill>
                                  <a:srgbClr val="FFFFFF"/>
                                </a:solidFill>
                                <a:prstDash val="solid"/>
                                <a:round/>
                              </a:ln>
                              <a:effectLst/>
                            </wps:spPr>
                            <wps:bodyPr/>
                          </wps:wsp>
                          <wps:wsp>
                            <wps:cNvPr id="1073741835" name="Shape 1073741835"/>
                            <wps:cNvSpPr/>
                            <wps:spPr>
                              <a:xfrm>
                                <a:off x="0" y="0"/>
                                <a:ext cx="964869" cy="1024365"/>
                              </a:xfrm>
                              <a:prstGeom prst="rect">
                                <a:avLst/>
                              </a:prstGeom>
                              <a:noFill/>
                              <a:ln w="12700" cap="flat">
                                <a:noFill/>
                                <a:miter lim="400000"/>
                              </a:ln>
                              <a:effectLst/>
                            </wps:spPr>
                            <wps:txbx>
                              <w:txbxContent>
                                <w:p w:rsidR="007F6CBA" w:rsidRDefault="00BF5125">
                                  <w:pPr>
                                    <w:jc w:val="center"/>
                                  </w:pPr>
                                  <w:r>
                                    <w:rPr>
                                      <w:b/>
                                      <w:bCs/>
                                      <w:sz w:val="52"/>
                                      <w:szCs w:val="52"/>
                                    </w:rPr>
                                    <w:t>2018</w:t>
                                  </w:r>
                                </w:p>
                              </w:txbxContent>
                            </wps:txbx>
                            <wps:bodyPr wrap="square" lIns="45719" tIns="45719" rIns="45719" bIns="45719" numCol="1" anchor="ctr">
                              <a:noAutofit/>
                            </wps:bodyPr>
                          </wps:wsp>
                        </wpg:grpSp>
                      </wpg:grpSp>
                      <wpg:grpSp>
                        <wpg:cNvPr id="1073741843" name="Group 1073741843"/>
                        <wpg:cNvGrpSpPr/>
                        <wpg:grpSpPr>
                          <a:xfrm>
                            <a:off x="1930875" y="9008285"/>
                            <a:ext cx="5039400" cy="932405"/>
                            <a:chOff x="0" y="0"/>
                            <a:chExt cx="5039399" cy="932403"/>
                          </a:xfrm>
                        </wpg:grpSpPr>
                        <wpg:grpSp>
                          <wpg:cNvPr id="1073741841" name="Group 1073741841"/>
                          <wpg:cNvGrpSpPr/>
                          <wpg:grpSpPr>
                            <a:xfrm>
                              <a:off x="4556988" y="419649"/>
                              <a:ext cx="482412" cy="512755"/>
                              <a:chOff x="0" y="0"/>
                              <a:chExt cx="482410" cy="512754"/>
                            </a:xfrm>
                          </wpg:grpSpPr>
                          <wps:wsp>
                            <wps:cNvPr id="1073741838" name="Shape 1073741838"/>
                            <wps:cNvSpPr/>
                            <wps:spPr>
                              <a:xfrm rot="10800000" flipH="1">
                                <a:off x="0" y="254494"/>
                                <a:ext cx="241206" cy="258261"/>
                              </a:xfrm>
                              <a:prstGeom prst="rect">
                                <a:avLst/>
                              </a:prstGeom>
                              <a:solidFill>
                                <a:srgbClr val="BFBFBF">
                                  <a:alpha val="50000"/>
                                </a:srgbClr>
                              </a:solidFill>
                              <a:ln w="12700" cap="flat">
                                <a:solidFill>
                                  <a:srgbClr val="FFFFFF"/>
                                </a:solidFill>
                                <a:prstDash val="solid"/>
                                <a:round/>
                              </a:ln>
                              <a:effectLst/>
                            </wps:spPr>
                            <wps:bodyPr/>
                          </wps:wsp>
                          <wps:wsp>
                            <wps:cNvPr id="1073741839" name="Shape 1073741839"/>
                            <wps:cNvSpPr/>
                            <wps:spPr>
                              <a:xfrm rot="10800000" flipH="1">
                                <a:off x="0" y="0"/>
                                <a:ext cx="241206" cy="258261"/>
                              </a:xfrm>
                              <a:prstGeom prst="rect">
                                <a:avLst/>
                              </a:prstGeom>
                              <a:solidFill>
                                <a:srgbClr val="C0504D"/>
                              </a:solidFill>
                              <a:ln w="12700" cap="flat">
                                <a:solidFill>
                                  <a:srgbClr val="FFFFFF"/>
                                </a:solidFill>
                                <a:prstDash val="solid"/>
                                <a:round/>
                              </a:ln>
                              <a:effectLst/>
                            </wps:spPr>
                            <wps:bodyPr/>
                          </wps:wsp>
                          <wps:wsp>
                            <wps:cNvPr id="1073741840" name="Shape 1073741840"/>
                            <wps:cNvSpPr/>
                            <wps:spPr>
                              <a:xfrm rot="10800000" flipH="1">
                                <a:off x="241205" y="0"/>
                                <a:ext cx="241206" cy="258261"/>
                              </a:xfrm>
                              <a:prstGeom prst="rect">
                                <a:avLst/>
                              </a:prstGeom>
                              <a:solidFill>
                                <a:srgbClr val="BFBFBF">
                                  <a:alpha val="50000"/>
                                </a:srgbClr>
                              </a:solidFill>
                              <a:ln w="12700" cap="flat">
                                <a:solidFill>
                                  <a:srgbClr val="FFFFFF"/>
                                </a:solidFill>
                                <a:prstDash val="solid"/>
                                <a:round/>
                              </a:ln>
                              <a:effectLst/>
                            </wps:spPr>
                            <wps:bodyPr/>
                          </wps:wsp>
                        </wpg:grpSp>
                        <wps:wsp>
                          <wps:cNvPr id="1073741842" name="Shape 1073741842"/>
                          <wps:cNvSpPr/>
                          <wps:spPr>
                            <a:xfrm>
                              <a:off x="0" y="0"/>
                              <a:ext cx="4383026" cy="932404"/>
                            </a:xfrm>
                            <a:prstGeom prst="rect">
                              <a:avLst/>
                            </a:prstGeom>
                            <a:noFill/>
                            <a:ln w="12700" cap="flat">
                              <a:noFill/>
                              <a:miter lim="400000"/>
                            </a:ln>
                            <a:effectLst/>
                          </wps:spPr>
                          <wps:txbx>
                            <w:txbxContent>
                              <w:p w:rsidR="007F6CBA" w:rsidRDefault="00BF5125">
                                <w:pPr>
                                  <w:pStyle w:val="Bezmezer"/>
                                  <w:jc w:val="right"/>
                                  <w:rPr>
                                    <w:color w:val="FFFFFF"/>
                                    <w:u w:color="FFFFFF"/>
                                  </w:rPr>
                                </w:pPr>
                                <w:r>
                                  <w:rPr>
                                    <w:rFonts w:ascii="Trebuchet MS"/>
                                  </w:rPr>
                                  <w:t xml:space="preserve"> </w:t>
                                </w:r>
                              </w:p>
                              <w:p w:rsidR="007F6CBA" w:rsidRDefault="00BF5125">
                                <w:pPr>
                                  <w:pStyle w:val="Bezmezer"/>
                                  <w:jc w:val="right"/>
                                  <w:rPr>
                                    <w:color w:val="FFFFFF"/>
                                    <w:sz w:val="24"/>
                                    <w:szCs w:val="24"/>
                                    <w:u w:color="FFFFFF"/>
                                  </w:rPr>
                                </w:pPr>
                                <w:r>
                                  <w:rPr>
                                    <w:b/>
                                    <w:bCs/>
                                    <w:sz w:val="24"/>
                                    <w:szCs w:val="24"/>
                                  </w:rPr>
                                  <w:t>Český svaz kolečkového bruslení</w:t>
                                </w:r>
                              </w:p>
                              <w:p w:rsidR="007F6CBA" w:rsidRDefault="00BF5125">
                                <w:pPr>
                                  <w:pStyle w:val="Bezmezer"/>
                                  <w:jc w:val="right"/>
                                </w:pPr>
                                <w:r>
                                  <w:rPr>
                                    <w:rFonts w:ascii="Trebuchet MS"/>
                                  </w:rPr>
                                  <w:t>30. 1. 2018</w:t>
                                </w:r>
                              </w:p>
                            </w:txbxContent>
                          </wps:txbx>
                          <wps:bodyPr wrap="square" lIns="0" tIns="0" rIns="0" bIns="0" numCol="1" anchor="t">
                            <a:noAutofit/>
                          </wps:bodyPr>
                        </wps:wsp>
                      </wpg:grpSp>
                    </wpg:wgp>
                  </a:graphicData>
                </a:graphic>
              </wp:anchor>
            </w:drawing>
          </mc:Choice>
          <mc:Fallback xmlns:w15="http://schemas.microsoft.com/office/word/2012/wordml">
            <w:pict>
              <v:group id="officeArt object" o:spid="_x0000_s1026" style="position:absolute;left:0;text-align:left;margin-left:-55.25pt;margin-top:21.8pt;width:563.85pt;height:798.35pt;z-index:251659264;mso-wrap-distance-left:12pt;mso-wrap-distance-top:12pt;mso-wrap-distance-right:12pt;mso-wrap-distance-bottom:12pt;mso-position-horizontal-relative:margin;mso-position-vertical-relative:page" coordsize="71608,10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">
                <v:group id="Group 1073741837" o:spid="_x0000_s1027" style="position:absolute;width:71608;height:101390" coordsize="71608,101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2r/ZrIAAAA&#10;4wAAAA8AAAAAAAAAAAAAAAAAqgIAAGRycy9kb3ducmV2LnhtbFBLBQYAAAAABAAEAPoAAACfAwAA&#10;AAA=&#10;">
                  <v:rect id="Shape 1073741825" o:spid="_x0000_s1028" style="position:absolute;left:111;width:71497;height:10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mBcYA&#10;AADjAAAADwAAAGRycy9kb3ducmV2LnhtbERPX0vDMBB/F/wO4QTfXNKq6+iWDZmIfXUK8/Fobk2x&#10;uXRNutZvbwTBx/v9v81udp240BBazxqyhQJBXHvTcqPh4/3lbgUiRGSDnWfS8E0Bdtvrqw2Wxk/8&#10;RpdDbEQK4VCiBhtjX0oZaksOw8L3xIk7+cFhTOfQSDPglMJdJ3OlltJhy6nBYk97S/XXYXQajvtx&#10;fH7Np/NRZUs5nYvqM9hK69ub+WkNItIc/8V/7sqk+aq4Lx6yVf4Ivz8lA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LmBcYAAADjAAAADwAAAAAAAAAAAAAAAACYAgAAZHJz&#10;L2Rvd25yZXYueG1sUEsFBgAAAAAEAAQA9QAAAIsDAAAAAA==&#10;" fillcolor="#943634" strokecolor="white" strokeweight="1pt">
                    <v:stroke joinstyle="round"/>
                  </v:rect>
                  <v:rect id="Shape 1073741826" o:spid="_x0000_s1029" style="position:absolute;left:19291;width:52317;height:10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m3McA&#10;AADjAAAADwAAAGRycy9kb3ducmV2LnhtbERPX2vCMBB/H+w7hBvsZWhaFS3VKGPgGOrDVvX9aM6m&#10;2FxKk2n99kYY7PF+/2+x6m0jLtT52rGCdJiAIC6drrlScNivBxkIH5A1No5JwY08rJbPTwvMtbvy&#10;D12KUIkYwj5HBSaENpfSl4Ys+qFriSN3cp3FEM+ukrrDawy3jRwlyVRarDk2GGzpw1B5Ln6tAr3+&#10;3jZ8NP1nlraH7W58e3ObQqnXl/59DiJQH/7Ff+4vHecns/FskmajKTx+igD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KJtzHAAAA4wAAAA8AAAAAAAAAAAAAAAAAmAIAAGRy&#10;cy9kb3ducmV2LnhtbFBLBQYAAAAABAAEAPUAAACMAwAAAAA=&#10;" fillcolor="#737373" strokecolor="white" strokeweight="1pt">
                    <v:stroke joinstyle="round"/>
                    <v:textbox inset="1.27mm,1.27mm,1.27mm,1.27mm">
                      <w:txbxContent>
                        <w:p w:rsidR="007F6CBA" w:rsidRDefault="00960290">
                          <w:pPr>
                            <w:pStyle w:val="Bezmezer"/>
                            <w:rPr>
                              <w:b/>
                              <w:bCs/>
                              <w:color w:val="7F7F7F"/>
                              <w:sz w:val="44"/>
                              <w:szCs w:val="44"/>
                              <w:u w:color="7F7F7F"/>
                            </w:rPr>
                          </w:pPr>
                          <w:r>
                            <w:rPr>
                              <w:b/>
                              <w:bCs/>
                              <w:color w:val="7F7F7F"/>
                              <w:sz w:val="44"/>
                              <w:szCs w:val="44"/>
                              <w:u w:color="7F7F7F"/>
                            </w:rPr>
                            <w:t xml:space="preserve">         </w:t>
                          </w:r>
                          <w:r w:rsidR="00BF5125">
                            <w:rPr>
                              <w:b/>
                              <w:bCs/>
                              <w:color w:val="7F7F7F"/>
                              <w:sz w:val="44"/>
                              <w:szCs w:val="44"/>
                              <w:u w:color="7F7F7F"/>
                            </w:rPr>
                            <w:t xml:space="preserve">Český svaz kolečkového rychlobruslení </w:t>
                          </w:r>
                        </w:p>
                        <w:p w:rsidR="007F6CBA" w:rsidRDefault="007F6CBA">
                          <w:pPr>
                            <w:pStyle w:val="Bezmezer"/>
                            <w:rPr>
                              <w:b/>
                              <w:bCs/>
                              <w:sz w:val="44"/>
                              <w:szCs w:val="44"/>
                            </w:rPr>
                          </w:pPr>
                        </w:p>
                        <w:p w:rsidR="007F6CBA" w:rsidRDefault="007F6CBA">
                          <w:pPr>
                            <w:pStyle w:val="Bezmezer"/>
                            <w:jc w:val="center"/>
                            <w:rPr>
                              <w:i/>
                              <w:iCs/>
                              <w:sz w:val="24"/>
                              <w:szCs w:val="24"/>
                            </w:rPr>
                          </w:pPr>
                        </w:p>
                        <w:p w:rsidR="007F6CBA" w:rsidRDefault="007F6CBA">
                          <w:pPr>
                            <w:pStyle w:val="Bezmezer"/>
                            <w:rPr>
                              <w:b/>
                              <w:bCs/>
                              <w:i/>
                              <w:iCs/>
                              <w:sz w:val="36"/>
                              <w:szCs w:val="36"/>
                            </w:rPr>
                          </w:pPr>
                        </w:p>
                        <w:p w:rsidR="007F6CBA" w:rsidRDefault="007F6CBA">
                          <w:pPr>
                            <w:pStyle w:val="Bezmezer"/>
                            <w:rPr>
                              <w:b/>
                              <w:bCs/>
                              <w:sz w:val="36"/>
                              <w:szCs w:val="36"/>
                            </w:rPr>
                          </w:pPr>
                        </w:p>
                        <w:p w:rsidR="007F6CBA" w:rsidRDefault="00BF5125">
                          <w:pPr>
                            <w:pStyle w:val="Bezmezer"/>
                            <w:numPr>
                              <w:ilvl w:val="0"/>
                              <w:numId w:val="3"/>
                            </w:numPr>
                            <w:tabs>
                              <w:tab w:val="clear" w:pos="720"/>
                              <w:tab w:val="num" w:pos="580"/>
                            </w:tabs>
                            <w:spacing w:after="160"/>
                            <w:ind w:left="580" w:hanging="220"/>
                            <w:jc w:val="left"/>
                            <w:rPr>
                              <w:rFonts w:ascii="Trebuchet MS Bold" w:eastAsia="Trebuchet MS Bold" w:hAnsi="Trebuchet MS Bold" w:cs="Trebuchet MS Bold"/>
                              <w:b/>
                              <w:bCs/>
                              <w:color w:val="EA0000"/>
                              <w:sz w:val="36"/>
                              <w:szCs w:val="36"/>
                              <w:u w:color="EA0000"/>
                            </w:rPr>
                          </w:pPr>
                          <w:r>
                            <w:rPr>
                              <w:b/>
                              <w:bCs/>
                              <w:color w:val="EA0000"/>
                              <w:sz w:val="36"/>
                              <w:szCs w:val="36"/>
                            </w:rPr>
                            <w:t xml:space="preserve"> </w:t>
                          </w:r>
                          <w:r>
                            <w:rPr>
                              <w:b/>
                              <w:bCs/>
                              <w:color w:val="EA0000"/>
                              <w:sz w:val="36"/>
                              <w:szCs w:val="36"/>
                              <w:u w:color="EA0000"/>
                            </w:rPr>
                            <w:t>Koncepce výběru do reprezentace ČR</w:t>
                          </w:r>
                        </w:p>
                        <w:p w:rsidR="007F6CBA" w:rsidRDefault="00BF5125">
                          <w:pPr>
                            <w:pStyle w:val="Bezmezer"/>
                            <w:numPr>
                              <w:ilvl w:val="0"/>
                              <w:numId w:val="3"/>
                            </w:numPr>
                            <w:tabs>
                              <w:tab w:val="clear" w:pos="720"/>
                              <w:tab w:val="num" w:pos="580"/>
                            </w:tabs>
                            <w:spacing w:line="264" w:lineRule="auto"/>
                            <w:ind w:left="580" w:hanging="220"/>
                            <w:jc w:val="left"/>
                            <w:rPr>
                              <w:rFonts w:ascii="Trebuchet MS Bold" w:eastAsia="Trebuchet MS Bold" w:hAnsi="Trebuchet MS Bold" w:cs="Trebuchet MS Bold"/>
                              <w:b/>
                              <w:bCs/>
                              <w:color w:val="EA0000"/>
                              <w:sz w:val="36"/>
                              <w:szCs w:val="36"/>
                              <w:u w:color="EA0000"/>
                            </w:rPr>
                          </w:pPr>
                          <w:r>
                            <w:rPr>
                              <w:b/>
                              <w:bCs/>
                              <w:color w:val="EA0000"/>
                              <w:sz w:val="36"/>
                              <w:szCs w:val="36"/>
                              <w:u w:color="EA0000"/>
                            </w:rPr>
                            <w:t xml:space="preserve"> </w:t>
                          </w:r>
                          <w:r w:rsidR="009815E8">
                            <w:rPr>
                              <w:b/>
                              <w:bCs/>
                              <w:color w:val="EA0000"/>
                              <w:sz w:val="36"/>
                              <w:szCs w:val="36"/>
                              <w:u w:color="EA0000"/>
                            </w:rPr>
                            <w:t xml:space="preserve">        </w:t>
                          </w:r>
                          <w:r>
                            <w:rPr>
                              <w:b/>
                              <w:bCs/>
                              <w:color w:val="EA0000"/>
                              <w:sz w:val="36"/>
                              <w:szCs w:val="36"/>
                              <w:u w:color="EA0000"/>
                            </w:rPr>
                            <w:t>Nominační kritéria</w:t>
                          </w:r>
                        </w:p>
                        <w:p w:rsidR="007F6CBA" w:rsidRDefault="007F6CBA">
                          <w:pPr>
                            <w:pStyle w:val="Bezmezer"/>
                            <w:jc w:val="center"/>
                            <w:rPr>
                              <w:b/>
                              <w:bCs/>
                              <w:color w:val="EA0000"/>
                              <w:sz w:val="32"/>
                              <w:szCs w:val="32"/>
                              <w:u w:color="EA0000"/>
                            </w:rPr>
                          </w:pPr>
                        </w:p>
                        <w:p w:rsidR="007F6CBA" w:rsidRDefault="007F6CBA">
                          <w:pPr>
                            <w:pStyle w:val="Bezmezer"/>
                            <w:rPr>
                              <w:b/>
                              <w:bCs/>
                              <w:color w:val="FDE9D9"/>
                              <w:sz w:val="40"/>
                              <w:szCs w:val="40"/>
                              <w:u w:color="FDE9D9"/>
                            </w:rPr>
                          </w:pPr>
                        </w:p>
                        <w:p w:rsidR="007F6CBA" w:rsidRDefault="007F6CBA">
                          <w:pPr>
                            <w:pStyle w:val="Bezmezer"/>
                            <w:rPr>
                              <w:b/>
                              <w:bCs/>
                              <w:color w:val="FDE9D9"/>
                              <w:sz w:val="40"/>
                              <w:szCs w:val="40"/>
                              <w:u w:color="FDE9D9"/>
                            </w:rPr>
                          </w:pPr>
                        </w:p>
                        <w:p w:rsidR="007F6CBA" w:rsidRDefault="00BF5125">
                          <w:pPr>
                            <w:pStyle w:val="Bezmezer"/>
                            <w:jc w:val="center"/>
                            <w:rPr>
                              <w:b/>
                              <w:bCs/>
                              <w:color w:val="D9D9D9"/>
                              <w:sz w:val="32"/>
                              <w:szCs w:val="32"/>
                              <w:u w:color="D9D9D9"/>
                            </w:rPr>
                          </w:pPr>
                          <w:r>
                            <w:rPr>
                              <w:b/>
                              <w:bCs/>
                              <w:color w:val="D9D9D9"/>
                              <w:sz w:val="32"/>
                              <w:szCs w:val="32"/>
                              <w:u w:color="D9D9D9"/>
                            </w:rPr>
                            <w:t>Obsah:</w:t>
                          </w:r>
                        </w:p>
                        <w:p w:rsidR="007F6CBA" w:rsidRDefault="007F6CBA">
                          <w:pPr>
                            <w:pStyle w:val="Bezmezer"/>
                            <w:jc w:val="center"/>
                            <w:rPr>
                              <w:b/>
                              <w:bCs/>
                              <w:color w:val="D9D9D9"/>
                              <w:sz w:val="32"/>
                              <w:szCs w:val="32"/>
                              <w:u w:color="D9D9D9"/>
                            </w:rPr>
                          </w:pPr>
                        </w:p>
                        <w:p w:rsidR="007F6CBA" w:rsidRDefault="00BF5125">
                          <w:pPr>
                            <w:pStyle w:val="Bezmezer"/>
                            <w:jc w:val="center"/>
                            <w:rPr>
                              <w:b/>
                              <w:bCs/>
                              <w:color w:val="D9D9D9"/>
                              <w:sz w:val="32"/>
                              <w:szCs w:val="32"/>
                              <w:u w:color="D9D9D9"/>
                            </w:rPr>
                          </w:pPr>
                          <w:r>
                            <w:rPr>
                              <w:b/>
                              <w:bCs/>
                              <w:color w:val="D9D9D9"/>
                              <w:sz w:val="32"/>
                              <w:szCs w:val="32"/>
                              <w:u w:color="D9D9D9"/>
                            </w:rPr>
                            <w:t>Základní definice výběru reprezentační základny</w:t>
                          </w:r>
                        </w:p>
                        <w:p w:rsidR="007F6CBA" w:rsidRDefault="007F6CBA">
                          <w:pPr>
                            <w:pStyle w:val="Bezmezer"/>
                            <w:jc w:val="center"/>
                            <w:rPr>
                              <w:b/>
                              <w:bCs/>
                              <w:color w:val="D9D9D9"/>
                              <w:sz w:val="32"/>
                              <w:szCs w:val="32"/>
                              <w:u w:color="D9D9D9"/>
                            </w:rPr>
                          </w:pPr>
                        </w:p>
                        <w:p w:rsidR="007F6CBA" w:rsidRDefault="00BF5125">
                          <w:pPr>
                            <w:pStyle w:val="Bezmezer"/>
                            <w:jc w:val="center"/>
                            <w:rPr>
                              <w:b/>
                              <w:bCs/>
                              <w:color w:val="D9D9D9"/>
                              <w:sz w:val="32"/>
                              <w:szCs w:val="32"/>
                              <w:u w:color="D9D9D9"/>
                            </w:rPr>
                          </w:pPr>
                          <w:r>
                            <w:rPr>
                              <w:b/>
                              <w:bCs/>
                              <w:color w:val="D9D9D9"/>
                              <w:sz w:val="32"/>
                              <w:szCs w:val="32"/>
                              <w:u w:color="D9D9D9"/>
                            </w:rPr>
                            <w:t>Zásady výběru závodníků pro Mistrovství Evropy</w:t>
                          </w:r>
                          <w:r w:rsidR="00D10E20">
                            <w:rPr>
                              <w:b/>
                              <w:bCs/>
                              <w:color w:val="D9D9D9"/>
                              <w:sz w:val="32"/>
                              <w:szCs w:val="32"/>
                              <w:u w:color="D9D9D9"/>
                            </w:rPr>
                            <w:t xml:space="preserve"> </w:t>
                          </w:r>
                          <w:r>
                            <w:rPr>
                              <w:b/>
                              <w:bCs/>
                              <w:color w:val="D9D9D9"/>
                              <w:sz w:val="32"/>
                              <w:szCs w:val="32"/>
                              <w:u w:color="D9D9D9"/>
                            </w:rPr>
                            <w:t>a světa</w:t>
                          </w:r>
                        </w:p>
                        <w:p w:rsidR="007F6CBA" w:rsidRDefault="007F6CBA">
                          <w:pPr>
                            <w:pStyle w:val="Bezmezer"/>
                            <w:jc w:val="center"/>
                            <w:rPr>
                              <w:b/>
                              <w:bCs/>
                              <w:color w:val="D9D9D9"/>
                              <w:sz w:val="32"/>
                              <w:szCs w:val="32"/>
                              <w:u w:color="D9D9D9"/>
                            </w:rPr>
                          </w:pPr>
                        </w:p>
                        <w:p w:rsidR="007F6CBA" w:rsidRDefault="00BF5125">
                          <w:pPr>
                            <w:pStyle w:val="Bezmezer"/>
                            <w:jc w:val="center"/>
                            <w:rPr>
                              <w:b/>
                              <w:bCs/>
                              <w:color w:val="D9D9D9"/>
                              <w:sz w:val="32"/>
                              <w:szCs w:val="32"/>
                              <w:u w:color="D9D9D9"/>
                            </w:rPr>
                          </w:pPr>
                          <w:r>
                            <w:rPr>
                              <w:b/>
                              <w:bCs/>
                              <w:color w:val="D9D9D9"/>
                              <w:sz w:val="32"/>
                              <w:szCs w:val="32"/>
                              <w:u w:color="D9D9D9"/>
                            </w:rPr>
                            <w:t>Kvalifikační kritéria</w:t>
                          </w:r>
                        </w:p>
                        <w:p w:rsidR="007F6CBA" w:rsidRDefault="007F6CBA">
                          <w:pPr>
                            <w:pStyle w:val="Bezmezer"/>
                            <w:jc w:val="center"/>
                            <w:rPr>
                              <w:b/>
                              <w:bCs/>
                              <w:color w:val="D9D9D9"/>
                              <w:sz w:val="32"/>
                              <w:szCs w:val="32"/>
                              <w:u w:color="D9D9D9"/>
                            </w:rPr>
                          </w:pPr>
                        </w:p>
                        <w:p w:rsidR="007F6CBA" w:rsidRDefault="00BF5125">
                          <w:pPr>
                            <w:pStyle w:val="Bezmezer"/>
                            <w:jc w:val="center"/>
                            <w:rPr>
                              <w:b/>
                              <w:bCs/>
                              <w:color w:val="D9D9D9"/>
                              <w:sz w:val="32"/>
                              <w:szCs w:val="32"/>
                              <w:u w:color="D9D9D9"/>
                            </w:rPr>
                          </w:pPr>
                          <w:r>
                            <w:rPr>
                              <w:b/>
                              <w:bCs/>
                              <w:color w:val="D9D9D9"/>
                              <w:sz w:val="32"/>
                              <w:szCs w:val="32"/>
                              <w:u w:color="D9D9D9"/>
                            </w:rPr>
                            <w:t xml:space="preserve">Výkonnostní základna – širší reprezentace </w:t>
                          </w:r>
                        </w:p>
                        <w:p w:rsidR="007F6CBA" w:rsidRDefault="007F6CBA">
                          <w:pPr>
                            <w:pStyle w:val="Bezmezer"/>
                            <w:jc w:val="center"/>
                            <w:rPr>
                              <w:b/>
                              <w:bCs/>
                              <w:color w:val="D9D9D9"/>
                              <w:sz w:val="32"/>
                              <w:szCs w:val="32"/>
                              <w:u w:color="D9D9D9"/>
                            </w:rPr>
                          </w:pPr>
                        </w:p>
                        <w:p w:rsidR="007F6CBA" w:rsidRDefault="00BF5125">
                          <w:pPr>
                            <w:pStyle w:val="Bezmezer"/>
                            <w:jc w:val="center"/>
                          </w:pPr>
                          <w:r>
                            <w:rPr>
                              <w:b/>
                              <w:bCs/>
                              <w:color w:val="D9D9D9"/>
                              <w:sz w:val="32"/>
                              <w:szCs w:val="32"/>
                              <w:u w:color="D9D9D9"/>
                            </w:rPr>
                            <w:t>Kritéria výběru širší reprezentace komise</w:t>
                          </w:r>
                        </w:p>
                      </w:txbxContent>
                    </v:textbox>
                  </v:rect>
                  <v:group id="Group 1073741833" o:spid="_x0000_s1030" style="position:absolute;top:20365;width:19291;height:40955" coordsize="19291,40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KQ+5nIAAAA&#10;4wAAAA8AAAAAAAAAAAAAAAAAqgIAAGRycy9kb3ducmV2LnhtbFBLBQYAAAAABAAEAPoAAACfAwAA&#10;AAA=&#10;">
                    <v:rect id="Shape 1073741827" o:spid="_x0000_s1031" style="position:absolute;left:9645;top:20477;width:9646;height:1023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w8oA&#10;AADjAAAADwAAAGRycy9kb3ducmV2LnhtbERPzU7CQBC+m/AOmzHxJltQLFQWggajJ6O0F26T7tA2&#10;dGfr7lKqT++akHic73+W68G0oifnG8sKJuMEBHFpdcOVgiJ/uZ2D8AFZY2uZFHyTh/VqdLXETNsz&#10;f1K/C5WIIewzVFCH0GVS+rImg35sO+LIHawzGOLpKqkdnmO4aeU0SR6kwYZjQ40dPddUHncno2C7&#10;T0/F1+zj0L26bb74eT/2+VOh1M31sHkEEWgI/+KL+03H+Ul6l95P5tMU/n6KAM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Po0cPKAAAA4wAAAA8AAAAAAAAAAAAAAAAAmAIA&#10;AGRycy9kb3ducmV2LnhtbFBLBQYAAAAABAAEAPUAAACPAwAAAAA=&#10;" fillcolor="#a7bfde" strokecolor="white" strokeweight="1pt">
                      <v:fill opacity="52428f"/>
                      <v:stroke joinstyle="round"/>
                    </v:rect>
                    <v:rect id="Shape 1073741828" o:spid="_x0000_s1032" style="position:absolute;left:9645;top:10238;width:9646;height:102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EAswA&#10;AADjAAAADwAAAGRycy9kb3ducmV2LnhtbESPQU/DMAyF70j7D5EncWPJWsRGWTZtk5A4cNlAwNFq&#10;TFvRJFWddd1+PT4gcbTf83ufV5vRt2qgnpsYLMxnBhSFMromVBbe357vlqA4YXDYxkAWLsSwWU9u&#10;Vli4eA4HGo6pUhISuEALdUpdoTWXNXnkWewoiPYde49Jxr7SrsezhPtWZ8Y8aI9NkIYaO9rXVP4c&#10;T97C58d2z3wxX9lj9XrgPB+vw3Vn7e103D6BSjSmf/Pf9YsTfLPIF/fzZSbQ8pMsQK9/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YmOEAswAAADjAAAADwAAAAAAAAAAAAAAAACY&#10;AgAAZHJzL2Rvd25yZXYueG1sUEsFBgAAAAAEAAQA9QAAAJEDAAAAAA==&#10;" fillcolor="#a7bfde" strokecolor="white" strokeweight="1pt">
                      <v:fill opacity="32896f"/>
                      <v:stroke joinstyle="round"/>
                    </v:rect>
                    <v:rect id="Shape 1073741829" o:spid="_x0000_s1033" style="position:absolute;top:10238;width:9645;height:102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gKsoA&#10;AADjAAAADwAAAGRycy9kb3ducmV2LnhtbERPzU7CQBC+m/AOmzHxJltQLFQWggYjJ6O0F2+T7tA2&#10;dGfr7lKqT++akHic73+W68G0oifnG8sKJuMEBHFpdcOVgiJ/uZ2D8AFZY2uZFHyTh/VqdLXETNsz&#10;f1C/D5WIIewzVFCH0GVS+rImg35sO+LIHawzGOLpKqkdnmO4aeU0SR6kwYZjQ40dPddUHvcno2D7&#10;mZ6Kr9n7oXt123zx83bs86dCqZvrYfMIItAQ/sUX907H+Ul6l95P5tMF/P0UAZC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074CrKAAAA4wAAAA8AAAAAAAAAAAAAAAAAmAIA&#10;AGRycy9kb3ducmV2LnhtbFBLBQYAAAAABAAEAPUAAACPAwAAAAA=&#10;" fillcolor="#a7bfde" strokecolor="white" strokeweight="1pt">
                      <v:fill opacity="52428f"/>
                      <v:stroke joinstyle="round"/>
                    </v:rect>
                    <v:rect id="Shape 1073741830" o:spid="_x0000_s1034" style="position:absolute;width:9645;height:1023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e2cwA&#10;AADjAAAADwAAAGRycy9kb3ducmV2LnhtbESPQW/CMAyF75P4D5GRdhsJdBqsIyCGNGmHXWDT4Gg1&#10;pq1onKrOSuHXL4dJO9p+fu99y/XgG9VTJ3VgC9OJAUVcBFdzaeHr8+1hAUoissMmMFm4ksB6Nbpb&#10;Yu7ChXfU72OpkglLjhaqGNtcaykq8iiT0BKn2yl0HmMau1K7Di/J3Dd6ZsyT9lhzSqiwpW1FxXn/&#10;4y0cvjdbkas5zp7Lj51k2XDrb6/W3o+HzQuoSEP8F/99v7tU38yz+eN0kSWKxJQWoFe/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Gcwe2cwAAADjAAAADwAAAAAAAAAAAAAAAACY&#10;AgAAZHJzL2Rvd25yZXYueG1sUEsFBgAAAAAEAAQA9QAAAJEDAAAAAA==&#10;" fillcolor="#a7bfde" strokecolor="white" strokeweight="1pt">
                      <v:fill opacity="32896f"/>
                      <v:stroke joinstyle="round"/>
                    </v:rect>
                    <v:rect id="Shape 1073741831" o:spid="_x0000_s1035" style="position:absolute;top:20477;width:9645;height:1023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7QsgA&#10;AADjAAAADwAAAGRycy9kb3ducmV2LnhtbERPzUrDQBC+C77DMoI3u5tGbBu7LbUgePDSKtrjkB2T&#10;YHY2ZNY07dO7gtDjfP+zXI++VQP10gS2kE0MKOIyuIYrC+9vz3dzUBKRHbaBycKJBNar66slFi4c&#10;eUfDPlYqhbAUaKGOsSu0lrImjzIJHXHivkLvMaazr7Tr8ZjCfaunxjxojw2nhho72tZUfu9/vIXP&#10;j81W5GQO00X1upM8H8/D+cna25tx8wgq0hgv4n/3i0vzzSyf3WfzPIO/nxIAe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gLtCyAAAAOMAAAAPAAAAAAAAAAAAAAAAAJgCAABk&#10;cnMvZG93bnJldi54bWxQSwUGAAAAAAQABAD1AAAAjQMAAAAA&#10;" fillcolor="#a7bfde" strokecolor="white" strokeweight="1pt">
                      <v:fill opacity="32896f"/>
                      <v:stroke joinstyle="round"/>
                    </v:rect>
                    <v:rect id="Shape 1073741832" o:spid="_x0000_s1036" style="position:absolute;left:9645;top:30715;width:9646;height:102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lNcgA&#10;AADjAAAADwAAAGRycy9kb3ducmV2LnhtbERPzUrDQBC+C77DMoI3u9tEbBu7LbUgePDSKtrjkB2T&#10;YHY2ZNY07dO7gtDjfP+zXI++VQP10gS2MJ0YUMRlcA1XFt7fnu/moCQiO2wDk4UTCaxX11dLLFw4&#10;8o6GfaxUCmEp0EIdY1doLWVNHmUSOuLEfYXeY0xnX2nX4zGF+1Znxjxojw2nhho72tZUfu9/vIXP&#10;j81W5GQO2aJ63Umej+fh/GTt7c24eQQVaYwX8b/7xaX5ZpbP7qfzPIO/nxIAe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UiU1yAAAAOMAAAAPAAAAAAAAAAAAAAAAAJgCAABk&#10;cnMvZG93bnJldi54bWxQSwUGAAAAAAQABAD1AAAAjQMAAAAA&#10;" fillcolor="#a7bfde" strokecolor="white" strokeweight="1pt">
                      <v:fill opacity="32896f"/>
                      <v:stroke joinstyle="round"/>
                    </v:rect>
                  </v:group>
                  <v:group id="Group 1073741836" o:spid="_x0000_s1037" style="position:absolute;left:14624;width:9648;height:10243" coordsize="9648,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LnWAHIAAAA&#10;4wAAAA8AAAAAAAAAAAAAAAAAqgIAAGRycy9kb3ducmV2LnhtbFBLBQYAAAAABAAEAPoAAACfAwAA&#10;AAA=&#10;">
                    <v:rect id="Shape 1073741834" o:spid="_x0000_s1038" style="position:absolute;width:9648;height:1024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ZQ8YA&#10;AADjAAAADwAAAGRycy9kb3ducmV2LnhtbERPyU7DMBC9I/EP1iBxo05JRUqoU7GoKtcUxHkUD1mw&#10;x8F229Cvx0iVOM7bZ7WerBEH8qF3rGA+y0AQN0733Cp4f9vcLEGEiKzROCYFPxRgXV1erLDU7sg1&#10;HXaxFSmEQ4kKuhjHUsrQdGQxzNxInLhP5y3GdPpWao/HFG6NvM2yO2mx59TQ4UjPHTVfu71VsNff&#10;5oN786RzU5/uh3rYbvyLUtdX0+MDiEhT/Bef3a86zc+KvFjMl/kC/n5KAMj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IZQ8YAAADjAAAADwAAAAAAAAAAAAAAAACYAgAAZHJz&#10;L2Rvd25yZXYueG1sUEsFBgAAAAAEAAQA9QAAAIsDAAAAAA==&#10;" fillcolor="#c0504d" strokecolor="white" strokeweight="1pt">
                      <v:stroke joinstyle="round"/>
                    </v:rect>
                    <v:rect id="Shape 1073741835" o:spid="_x0000_s1039" style="position:absolute;width:9648;height:10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WKMYA&#10;AADjAAAADwAAAGRycy9kb3ducmV2LnhtbERP24rCMBB9X9h/CLPg25q63ko1yrIgii/SywcMzdiW&#10;bSaliVr/3giCj3Pus94OphVX6l1jWcFkHIEgLq1uuFJQ5LvvGITzyBpby6TgTg62m8+PNSba3jil&#10;a+YrEULYJaig9r5LpHRlTQbd2HbEgTvb3qAPZ19J3eMthJtW/kTRQhpsODTU2NFfTeV/djEKjpc2&#10;zqr8VKS+OB33LrfNkM6UGn0NvysQngb/Fr/cBx3mR8vpcjaJp3N4/hQA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yWKMYAAADjAAAADwAAAAAAAAAAAAAAAACYAgAAZHJz&#10;L2Rvd25yZXYueG1sUEsFBgAAAAAEAAQA9QAAAIsDAAAAAA==&#10;" filled="f" stroked="f" strokeweight="1pt">
                      <v:stroke miterlimit="4"/>
                      <v:textbox inset="1.27mm,1.27mm,1.27mm,1.27mm">
                        <w:txbxContent>
                          <w:p w:rsidR="007F6CBA" w:rsidRDefault="00BF5125">
                            <w:pPr>
                              <w:jc w:val="center"/>
                            </w:pPr>
                            <w:r>
                              <w:rPr>
                                <w:b/>
                                <w:bCs/>
                                <w:sz w:val="52"/>
                                <w:szCs w:val="52"/>
                              </w:rPr>
                              <w:t>2018</w:t>
                            </w:r>
                          </w:p>
                        </w:txbxContent>
                      </v:textbox>
                    </v:rect>
                  </v:group>
                </v:group>
                <v:group id="Group 1073741843" o:spid="_x0000_s1040" style="position:absolute;left:19308;top:90082;width:50394;height:9324" coordsize="50393,9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qWiOTIAAAA&#10;4wAAAA8AAAAAAAAAAAAAAAAAqgIAAGRycy9kb3ducmV2LnhtbFBLBQYAAAAABAAEAPoAAACfAwAA&#10;AAA=&#10;">
                  <v:group id="Group 1073741841" o:spid="_x0000_s1041" style="position:absolute;left:45569;top:4196;width:4825;height:5128" coordsize="482410,51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UIswjIAAAA&#10;4wAAAA8AAAAAAAAAAAAAAAAAqgIAAGRycy9kb3ducmV2LnhtbFBLBQYAAAAABAAEAPoAAACfAwAA&#10;AAA=&#10;">
                    <v:rect id="Shape 1073741838" o:spid="_x0000_s1042" style="position:absolute;top:254494;width:241206;height:258261;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1OeswA&#10;AADjAAAADwAAAGRycy9kb3ducmV2LnhtbESPT0/DMAzF70h8h8hIXBBLxtBWlWVTxWD/JA4Mdrca&#10;01Y0TtWErfv2+IDE0X7P7/08Xw6+VSfqYxPYwnhkQBGXwTVcWfj8eL3PQMWE7LANTBYuFGG5uL6a&#10;Y+7Cmd/pdEiVkhCOOVqoU+pyrWNZk8c4Ch2xaF+h95hk7CvtejxLuG/1gzFT7bFhaaixo+eayu/D&#10;j7cwbXaZOb7dbVdFsT+GdbUZVi8ba29vhuIJVKIh/Zv/rrdO8M1sMnscZxOBlp9kAXrxC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9T1OeswAAADjAAAADwAAAAAAAAAAAAAAAACY&#10;AgAAZHJzL2Rvd25yZXYueG1sUEsFBgAAAAAEAAQA9QAAAJEDAAAAAA==&#10;" fillcolor="#bfbfbf" strokecolor="white" strokeweight="1pt">
                      <v:fill opacity="32896f"/>
                      <v:stroke joinstyle="round"/>
                    </v:rect>
                    <v:rect id="Shape 1073741839" o:spid="_x0000_s1043" style="position:absolute;width:241206;height:258261;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rPMgA&#10;AADjAAAADwAAAGRycy9kb3ducmV2LnhtbERPX2vCMBB/H+w7hBvsbaadc9XOKLIx8GEIqwN9PJtb&#10;U9ZcShK1+/aLIOzxfv9vvhxsJ07kQ+tYQT7KQBDXTrfcKPjavj9MQYSIrLFzTAp+KcBycXszx1K7&#10;M3/SqYqNSCEcSlRgYuxLKUNtyGIYuZ44cd/OW4zp9I3UHs8p3HbyMcuepcWWU4PBnl4N1T/V0SqY&#10;TLYf+2Dk6lhswmHzVnGd+51S93fD6gVEpCH+i6/utU7zs2JcPOXT8QwuPyUA5O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fOs8yAAAAOMAAAAPAAAAAAAAAAAAAAAAAJgCAABk&#10;cnMvZG93bnJldi54bWxQSwUGAAAAAAQABAD1AAAAjQMAAAAA&#10;" fillcolor="#c0504d" strokecolor="white" strokeweight="1pt">
                      <v:stroke joinstyle="round"/>
                    </v:rect>
                    <v:rect id="Shape 1073741840" o:spid="_x0000_s1044" style="position:absolute;left:241205;width:241206;height:258261;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0xAcwA&#10;AADjAAAADwAAAGRycy9kb3ducmV2LnhtbESPT0/DMAzF70h8h8hIXBBLxqatKsumisH+SRwY7G41&#10;pq1onKoJW/n2+IDE0fbze++3WA2+VWfqYxPYwnhkQBGXwTVcWfh4f7nPQMWE7LANTBZ+KMJqeX21&#10;wNyFC7/R+ZgqJSYcc7RQp9TlWseyJo9xFDpiuX2G3mOSsa+06/Ei5r7VD8bMtMeGJaHGjp5qKr+O&#10;397CrNln5vR6t1sXxeEUNtV2WD9vrb29GYpHUImG9C/++945qW/mk/l0nE2FQphkAXr5C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U00xAcwAAADjAAAADwAAAAAAAAAAAAAAAACY&#10;AgAAZHJzL2Rvd25yZXYueG1sUEsFBgAAAAAEAAQA9QAAAJEDAAAAAA==&#10;" fillcolor="#bfbfbf" strokecolor="white" strokeweight="1pt">
                      <v:fill opacity="32896f"/>
                      <v:stroke joinstyle="round"/>
                    </v:rect>
                  </v:group>
                  <v:rect id="Shape 1073741842" o:spid="_x0000_s1045" style="position:absolute;width:43830;height:9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65v8YA&#10;AADjAAAADwAAAGRycy9kb3ducmV2LnhtbERPX2vCMBB/F/Ydwg1801QtVTqjDGGwva3dGOztaG5t&#10;WXMpTWzTb78MBB/v9/+O52A6MdLgWssKNusEBHFldcu1gs+Pl9UBhPPIGjvLpGAmB+fTw+KIubYT&#10;FzSWvhYxhF2OChrv+1xKVzVk0K1tTxy5HzsY9PEcaqkHnGK46eQ2STJpsOXY0GBPl4aq3/JqFHw5&#10;/eZpfjc2LfE7wyKMoQ1KLR/D8xMIT8HfxTf3q47zk/1un24O6Rb+f4oAy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65v8YAAADjAAAADwAAAAAAAAAAAAAAAACYAgAAZHJz&#10;L2Rvd25yZXYueG1sUEsFBgAAAAAEAAQA9QAAAIsDAAAAAA==&#10;" filled="f" stroked="f" strokeweight="1pt">
                    <v:stroke miterlimit="4"/>
                    <v:textbox inset="0,0,0,0">
                      <w:txbxContent>
                        <w:p w:rsidR="007F6CBA" w:rsidRDefault="00BF5125">
                          <w:pPr>
                            <w:pStyle w:val="Bezmezer"/>
                            <w:jc w:val="right"/>
                            <w:rPr>
                              <w:color w:val="FFFFFF"/>
                              <w:u w:color="FFFFFF"/>
                            </w:rPr>
                          </w:pPr>
                          <w:r>
                            <w:rPr>
                              <w:rFonts w:ascii="Trebuchet MS"/>
                            </w:rPr>
                            <w:t xml:space="preserve"> </w:t>
                          </w:r>
                        </w:p>
                        <w:p w:rsidR="007F6CBA" w:rsidRDefault="00BF5125">
                          <w:pPr>
                            <w:pStyle w:val="Bezmezer"/>
                            <w:jc w:val="right"/>
                            <w:rPr>
                              <w:color w:val="FFFFFF"/>
                              <w:sz w:val="24"/>
                              <w:szCs w:val="24"/>
                              <w:u w:color="FFFFFF"/>
                            </w:rPr>
                          </w:pPr>
                          <w:r>
                            <w:rPr>
                              <w:b/>
                              <w:bCs/>
                              <w:sz w:val="24"/>
                              <w:szCs w:val="24"/>
                            </w:rPr>
                            <w:t>Český svaz kolečkového bruslení</w:t>
                          </w:r>
                        </w:p>
                        <w:p w:rsidR="007F6CBA" w:rsidRDefault="00BF5125">
                          <w:pPr>
                            <w:pStyle w:val="Bezmezer"/>
                            <w:jc w:val="right"/>
                          </w:pPr>
                          <w:r>
                            <w:rPr>
                              <w:rFonts w:ascii="Trebuchet MS"/>
                            </w:rPr>
                            <w:t>30. 1. 2018</w:t>
                          </w:r>
                        </w:p>
                      </w:txbxContent>
                    </v:textbox>
                  </v:rect>
                </v:group>
                <w10:wrap type="topAndBottom" anchorx="margin" anchory="page"/>
              </v:group>
            </w:pict>
          </mc:Fallback>
        </mc:AlternateContent>
      </w:r>
    </w:p>
    <w:p w:rsidR="007F6CBA" w:rsidRDefault="00BF5125">
      <w:pPr>
        <w:numPr>
          <w:ilvl w:val="0"/>
          <w:numId w:val="6"/>
        </w:numPr>
        <w:tabs>
          <w:tab w:val="clear" w:pos="708"/>
          <w:tab w:val="num" w:pos="556"/>
        </w:tabs>
        <w:ind w:left="556" w:hanging="556"/>
        <w:jc w:val="left"/>
        <w:rPr>
          <w:rFonts w:ascii="Calibri" w:eastAsia="Calibri" w:hAnsi="Calibri" w:cs="Calibri"/>
          <w:b/>
          <w:bCs/>
          <w:sz w:val="28"/>
          <w:szCs w:val="28"/>
        </w:rPr>
      </w:pPr>
      <w:r>
        <w:rPr>
          <w:rFonts w:ascii="Calibri" w:eastAsia="Calibri" w:hAnsi="Calibri" w:cs="Calibri"/>
          <w:b/>
          <w:bCs/>
          <w:sz w:val="28"/>
          <w:szCs w:val="28"/>
        </w:rPr>
        <w:lastRenderedPageBreak/>
        <w:t>Základní koncepce výběru do reprezentace ČR v kolečkovém rychlobruslení</w:t>
      </w:r>
    </w:p>
    <w:p w:rsidR="007F6CBA" w:rsidRDefault="007F6CBA">
      <w:pPr>
        <w:rPr>
          <w:rFonts w:ascii="Calibri" w:eastAsia="Calibri" w:hAnsi="Calibri" w:cs="Calibri"/>
          <w:sz w:val="36"/>
          <w:szCs w:val="36"/>
        </w:rPr>
      </w:pPr>
    </w:p>
    <w:p w:rsidR="007F6CBA" w:rsidRDefault="00BF5125">
      <w:pPr>
        <w:rPr>
          <w:rFonts w:ascii="Calibri" w:eastAsia="Calibri" w:hAnsi="Calibri" w:cs="Calibri"/>
          <w:sz w:val="24"/>
          <w:szCs w:val="24"/>
        </w:rPr>
      </w:pPr>
      <w:r>
        <w:rPr>
          <w:rFonts w:ascii="Calibri" w:eastAsia="Calibri" w:hAnsi="Calibri" w:cs="Calibri"/>
          <w:b/>
          <w:bCs/>
          <w:sz w:val="24"/>
          <w:szCs w:val="24"/>
        </w:rPr>
        <w:t xml:space="preserve">1. Základní definice </w:t>
      </w:r>
    </w:p>
    <w:p w:rsidR="007F6CBA" w:rsidRDefault="007F6CBA">
      <w:pPr>
        <w:rPr>
          <w:rFonts w:ascii="Calibri" w:eastAsia="Calibri" w:hAnsi="Calibri" w:cs="Calibri"/>
          <w:b/>
          <w:bCs/>
          <w:sz w:val="24"/>
          <w:szCs w:val="24"/>
        </w:rPr>
      </w:pPr>
    </w:p>
    <w:p w:rsidR="007F6CBA" w:rsidRDefault="00BF5125">
      <w:pPr>
        <w:rPr>
          <w:rFonts w:ascii="Calibri" w:eastAsia="Calibri" w:hAnsi="Calibri" w:cs="Calibri"/>
          <w:b/>
          <w:bCs/>
          <w:sz w:val="24"/>
          <w:szCs w:val="24"/>
        </w:rPr>
      </w:pPr>
      <w:r>
        <w:rPr>
          <w:rFonts w:ascii="Calibri" w:eastAsia="Calibri" w:hAnsi="Calibri" w:cs="Calibri"/>
          <w:sz w:val="24"/>
          <w:szCs w:val="24"/>
        </w:rPr>
        <w:t>1.1</w:t>
      </w:r>
      <w:r>
        <w:rPr>
          <w:rFonts w:ascii="Calibri" w:eastAsia="Calibri" w:hAnsi="Calibri" w:cs="Calibri"/>
          <w:sz w:val="24"/>
          <w:szCs w:val="24"/>
        </w:rPr>
        <w:tab/>
      </w:r>
      <w:r>
        <w:rPr>
          <w:rFonts w:ascii="Calibri" w:eastAsia="Calibri" w:hAnsi="Calibri" w:cs="Calibri"/>
          <w:b/>
          <w:bCs/>
          <w:sz w:val="24"/>
          <w:szCs w:val="24"/>
        </w:rPr>
        <w:t>Vymezení kategorií reprezentace</w:t>
      </w:r>
    </w:p>
    <w:p w:rsidR="007F6CBA" w:rsidRDefault="00BF5125">
      <w:pPr>
        <w:rPr>
          <w:rFonts w:ascii="Calibri" w:eastAsia="Calibri" w:hAnsi="Calibri" w:cs="Calibri"/>
          <w:sz w:val="24"/>
          <w:szCs w:val="24"/>
        </w:rPr>
      </w:pPr>
      <w:r>
        <w:rPr>
          <w:rFonts w:ascii="Calibri" w:eastAsia="Calibri" w:hAnsi="Calibri" w:cs="Calibri"/>
          <w:b/>
          <w:bCs/>
          <w:sz w:val="24"/>
          <w:szCs w:val="24"/>
        </w:rPr>
        <w:t>Reprezentace ČR</w:t>
      </w:r>
      <w:r>
        <w:rPr>
          <w:rFonts w:ascii="Calibri" w:eastAsia="Calibri" w:hAnsi="Calibri" w:cs="Calibri"/>
          <w:sz w:val="24"/>
          <w:szCs w:val="24"/>
        </w:rPr>
        <w:t xml:space="preserve"> – závodníci, kteří reprezentují ČR na vrcholných akcích mezinárodní evropské (CERS) a světové federace (FIRS). Do reprezentace ČR se nominují závodníci na základě splnění nominačních kritérií a rozhodnutí reprezentační komise. Reprezentace ČR je určena pro kategorie kadetů/tek (13-14 let), juniorů/rek B (15-16 let), juniorů/rek A (17-18 let) a seniorů/rek a Masters.</w:t>
      </w:r>
    </w:p>
    <w:p w:rsidR="007F6CBA" w:rsidRDefault="00BF5125">
      <w:pPr>
        <w:rPr>
          <w:rFonts w:ascii="Calibri" w:eastAsia="Calibri" w:hAnsi="Calibri" w:cs="Calibri"/>
          <w:sz w:val="24"/>
          <w:szCs w:val="24"/>
        </w:rPr>
      </w:pPr>
      <w:r>
        <w:rPr>
          <w:rFonts w:ascii="Calibri" w:eastAsia="Calibri" w:hAnsi="Calibri" w:cs="Calibri"/>
          <w:b/>
          <w:bCs/>
          <w:sz w:val="24"/>
          <w:szCs w:val="24"/>
        </w:rPr>
        <w:t>Reprezentační základnou</w:t>
      </w:r>
      <w:r>
        <w:rPr>
          <w:rFonts w:ascii="Calibri" w:eastAsia="Calibri" w:hAnsi="Calibri" w:cs="Calibri"/>
          <w:sz w:val="24"/>
          <w:szCs w:val="24"/>
        </w:rPr>
        <w:t xml:space="preserve"> se rozumí širší reprezentační výběr. Do širšího reprezentačního výběru patří závodníci starší 14 let včetně. </w:t>
      </w:r>
    </w:p>
    <w:p w:rsidR="007F6CBA" w:rsidRDefault="00BF5125">
      <w:pPr>
        <w:rPr>
          <w:rFonts w:ascii="Calibri" w:eastAsia="Calibri" w:hAnsi="Calibri" w:cs="Calibri"/>
          <w:sz w:val="24"/>
          <w:szCs w:val="24"/>
        </w:rPr>
      </w:pPr>
      <w:r>
        <w:rPr>
          <w:rFonts w:ascii="Calibri" w:eastAsia="Calibri" w:hAnsi="Calibri" w:cs="Calibri"/>
          <w:sz w:val="24"/>
          <w:szCs w:val="24"/>
        </w:rPr>
        <w:t xml:space="preserve">Zařazení do základny neznamená automatický výběr do reprezentace ČR. </w:t>
      </w:r>
    </w:p>
    <w:p w:rsidR="007F6CBA" w:rsidRDefault="007F6CBA">
      <w:pPr>
        <w:rPr>
          <w:rFonts w:ascii="Calibri" w:eastAsia="Calibri" w:hAnsi="Calibri" w:cs="Calibri"/>
          <w:sz w:val="24"/>
          <w:szCs w:val="24"/>
        </w:rPr>
      </w:pPr>
    </w:p>
    <w:p w:rsidR="007F6CBA" w:rsidRDefault="00BF5125">
      <w:pPr>
        <w:outlineLvl w:val="0"/>
        <w:rPr>
          <w:rFonts w:ascii="Calibri" w:eastAsia="Calibri" w:hAnsi="Calibri" w:cs="Calibri"/>
          <w:sz w:val="24"/>
          <w:szCs w:val="24"/>
        </w:rPr>
      </w:pPr>
      <w:r>
        <w:rPr>
          <w:rFonts w:ascii="Calibri" w:eastAsia="Calibri" w:hAnsi="Calibri" w:cs="Calibri"/>
          <w:sz w:val="24"/>
          <w:szCs w:val="24"/>
        </w:rPr>
        <w:t>1.2</w:t>
      </w:r>
      <w:r>
        <w:rPr>
          <w:rFonts w:ascii="Calibri" w:eastAsia="Calibri" w:hAnsi="Calibri" w:cs="Calibri"/>
          <w:sz w:val="24"/>
          <w:szCs w:val="24"/>
        </w:rPr>
        <w:tab/>
      </w:r>
      <w:r>
        <w:rPr>
          <w:rFonts w:ascii="Calibri" w:eastAsia="Calibri" w:hAnsi="Calibri" w:cs="Calibri"/>
          <w:b/>
          <w:bCs/>
          <w:sz w:val="24"/>
          <w:szCs w:val="24"/>
        </w:rPr>
        <w:t>Cíl a význam Koncepce výběru</w:t>
      </w:r>
    </w:p>
    <w:p w:rsidR="007F6CBA" w:rsidRDefault="00BF5125">
      <w:pPr>
        <w:rPr>
          <w:rFonts w:ascii="Calibri" w:eastAsia="Calibri" w:hAnsi="Calibri" w:cs="Calibri"/>
          <w:sz w:val="24"/>
          <w:szCs w:val="24"/>
        </w:rPr>
      </w:pPr>
      <w:r>
        <w:rPr>
          <w:rFonts w:ascii="Calibri" w:eastAsia="Calibri" w:hAnsi="Calibri" w:cs="Calibri"/>
          <w:sz w:val="24"/>
          <w:szCs w:val="24"/>
        </w:rPr>
        <w:t>Dokument „Koncepce výběru závodníků do reprezentace České republiky v kolečkovém rychlobruslení na závody Mistrovství Evropy a světa“ vydává Český svaz kolečkového bruslení (dále jen ČSKB). Tato koncepce umožní transparentní systém nominací, trenérům a sportovcům dá jasný přehled o pozici závodníka v systému. Umožní větší spolupráci všech trenérů, zlepší koordinaci práce na poli vrcholového sportu.</w:t>
      </w:r>
    </w:p>
    <w:p w:rsidR="007F6CBA" w:rsidRDefault="00BF5125">
      <w:pPr>
        <w:rPr>
          <w:rFonts w:ascii="Calibri" w:eastAsia="Calibri" w:hAnsi="Calibri" w:cs="Calibri"/>
          <w:sz w:val="24"/>
          <w:szCs w:val="24"/>
        </w:rPr>
      </w:pPr>
      <w:r>
        <w:rPr>
          <w:rFonts w:ascii="Calibri" w:eastAsia="Calibri" w:hAnsi="Calibri" w:cs="Calibri"/>
          <w:sz w:val="24"/>
          <w:szCs w:val="24"/>
        </w:rPr>
        <w:t>Kritéria jsou pevně daná, je možné tak předejít nekoncepčním závěrům. Postupně by měla vést k jednodušší orientaci trenérů a jejich činnosti.</w:t>
      </w:r>
    </w:p>
    <w:p w:rsidR="007F6CBA" w:rsidRDefault="007F6CBA">
      <w:pPr>
        <w:rPr>
          <w:rFonts w:ascii="Calibri" w:eastAsia="Calibri" w:hAnsi="Calibri" w:cs="Calibri"/>
          <w:sz w:val="24"/>
          <w:szCs w:val="24"/>
        </w:rPr>
      </w:pPr>
    </w:p>
    <w:p w:rsidR="007F6CBA" w:rsidRDefault="00BF5125">
      <w:pPr>
        <w:outlineLvl w:val="0"/>
        <w:rPr>
          <w:rFonts w:ascii="Calibri" w:eastAsia="Calibri" w:hAnsi="Calibri" w:cs="Calibri"/>
          <w:sz w:val="24"/>
          <w:szCs w:val="24"/>
        </w:rPr>
      </w:pPr>
      <w:r>
        <w:rPr>
          <w:rFonts w:ascii="Calibri" w:eastAsia="Calibri" w:hAnsi="Calibri" w:cs="Calibri"/>
          <w:sz w:val="24"/>
          <w:szCs w:val="24"/>
        </w:rPr>
        <w:t>1.3</w:t>
      </w:r>
      <w:r>
        <w:rPr>
          <w:rFonts w:ascii="Calibri" w:eastAsia="Calibri" w:hAnsi="Calibri" w:cs="Calibri"/>
          <w:sz w:val="24"/>
          <w:szCs w:val="24"/>
        </w:rPr>
        <w:tab/>
      </w:r>
      <w:r>
        <w:rPr>
          <w:rFonts w:ascii="Calibri" w:eastAsia="Calibri" w:hAnsi="Calibri" w:cs="Calibri"/>
          <w:b/>
          <w:bCs/>
          <w:sz w:val="24"/>
          <w:szCs w:val="24"/>
        </w:rPr>
        <w:t>Komu je Koncepce výběru určena</w:t>
      </w:r>
    </w:p>
    <w:p w:rsidR="007F6CBA" w:rsidRDefault="00BF5125">
      <w:pPr>
        <w:rPr>
          <w:rFonts w:ascii="Calibri" w:eastAsia="Calibri" w:hAnsi="Calibri" w:cs="Calibri"/>
          <w:sz w:val="24"/>
          <w:szCs w:val="24"/>
        </w:rPr>
      </w:pPr>
      <w:r>
        <w:rPr>
          <w:rFonts w:ascii="Calibri" w:eastAsia="Calibri" w:hAnsi="Calibri" w:cs="Calibri"/>
          <w:sz w:val="24"/>
          <w:szCs w:val="24"/>
        </w:rPr>
        <w:t>Výběr je určen pouze pro závodníky s českým státním občanstvím, kteří jsou členy ČSKB. Zařazení do všech stupňů reprezentace ČR (viz bod 1.1) závisí na plnění kritérií (viz část B – Nominační kriteria), na plnění úkolů předem daných trenéry národních týmů, na účasti na srazech a soustředěních vypsaných pro výběr ČR, na motivaci závodníka v tréninku i při závodech, na pozitivních morálních vlastnostech kandidáta výběru. Kandidáty výběru bude sledovat reprezentační trenér s realizačním týmem.</w:t>
      </w:r>
    </w:p>
    <w:p w:rsidR="007F6CBA" w:rsidRDefault="007F6CBA">
      <w:pPr>
        <w:rPr>
          <w:rFonts w:ascii="Calibri" w:eastAsia="Calibri" w:hAnsi="Calibri" w:cs="Calibri"/>
          <w:sz w:val="24"/>
          <w:szCs w:val="24"/>
        </w:rPr>
      </w:pPr>
    </w:p>
    <w:p w:rsidR="007F6CBA" w:rsidRDefault="00BF5125">
      <w:pPr>
        <w:outlineLvl w:val="0"/>
        <w:rPr>
          <w:rFonts w:ascii="Calibri" w:eastAsia="Calibri" w:hAnsi="Calibri" w:cs="Calibri"/>
          <w:b/>
          <w:bCs/>
          <w:sz w:val="24"/>
          <w:szCs w:val="24"/>
        </w:rPr>
      </w:pPr>
      <w:r>
        <w:rPr>
          <w:rFonts w:ascii="Calibri" w:eastAsia="Calibri" w:hAnsi="Calibri" w:cs="Calibri"/>
          <w:sz w:val="24"/>
          <w:szCs w:val="24"/>
        </w:rPr>
        <w:t>1.4</w:t>
      </w:r>
      <w:r>
        <w:rPr>
          <w:rFonts w:ascii="Calibri" w:eastAsia="Calibri" w:hAnsi="Calibri" w:cs="Calibri"/>
          <w:sz w:val="24"/>
          <w:szCs w:val="24"/>
        </w:rPr>
        <w:tab/>
      </w:r>
      <w:r>
        <w:rPr>
          <w:rFonts w:ascii="Calibri" w:eastAsia="Calibri" w:hAnsi="Calibri" w:cs="Calibri"/>
          <w:b/>
          <w:bCs/>
          <w:sz w:val="24"/>
          <w:szCs w:val="24"/>
        </w:rPr>
        <w:t>Zásady chování člena výběru ČR</w:t>
      </w:r>
    </w:p>
    <w:p w:rsidR="007F6CBA" w:rsidRDefault="00BF5125">
      <w:pPr>
        <w:rPr>
          <w:rFonts w:ascii="Calibri" w:eastAsia="Calibri" w:hAnsi="Calibri" w:cs="Calibri"/>
          <w:sz w:val="24"/>
          <w:szCs w:val="24"/>
        </w:rPr>
      </w:pPr>
      <w:r>
        <w:rPr>
          <w:rFonts w:ascii="Calibri" w:eastAsia="Calibri" w:hAnsi="Calibri" w:cs="Calibri"/>
          <w:sz w:val="24"/>
          <w:szCs w:val="24"/>
        </w:rPr>
        <w:t>Člen výběru ČR musí pečovat o dobrou pověst českého kolečkového rychlobruslení, svým přístupem k tréninku a k závodům je vzorem pro další závodníky. Porušení těchto zásad, stejně jako nesportovní chování, prohřešky proti fair-play vůči ostatním závodníkům a funkcionářům ČSKB může být důvodem pro vyloučení z výběru. Vyloučení z výběru potvrzuje předsednictvo ČSKB. Je absolutně zakázáno požívat nepovolené dopingové přípravky. Závodník se musí seznámit se seznamem zakázaných látek vydávaným Českým antidopingovým výborem.</w:t>
      </w:r>
    </w:p>
    <w:p w:rsidR="007F6CBA" w:rsidRDefault="00BF5125">
      <w:r>
        <w:rPr>
          <w:rFonts w:ascii="Calibri" w:eastAsia="Calibri" w:hAnsi="Calibri" w:cs="Calibri"/>
          <w:sz w:val="24"/>
          <w:szCs w:val="24"/>
        </w:rPr>
        <w:br w:type="page"/>
      </w:r>
    </w:p>
    <w:p w:rsidR="007F6CBA" w:rsidRDefault="00BF5125">
      <w:pPr>
        <w:rPr>
          <w:rFonts w:ascii="Calibri" w:eastAsia="Calibri" w:hAnsi="Calibri" w:cs="Calibri"/>
          <w:b/>
          <w:bCs/>
          <w:sz w:val="24"/>
          <w:szCs w:val="24"/>
        </w:rPr>
      </w:pPr>
      <w:r>
        <w:rPr>
          <w:rFonts w:ascii="Calibri" w:eastAsia="Calibri" w:hAnsi="Calibri" w:cs="Calibri"/>
          <w:b/>
          <w:bCs/>
          <w:sz w:val="24"/>
          <w:szCs w:val="24"/>
        </w:rPr>
        <w:lastRenderedPageBreak/>
        <w:t xml:space="preserve">2. Zásady výběru závodníků do reprezentace ČR </w:t>
      </w:r>
    </w:p>
    <w:p w:rsidR="007F6CBA" w:rsidRDefault="007F6CBA">
      <w:pPr>
        <w:rPr>
          <w:rFonts w:ascii="Calibri" w:eastAsia="Calibri" w:hAnsi="Calibri" w:cs="Calibri"/>
          <w:sz w:val="24"/>
          <w:szCs w:val="24"/>
        </w:rPr>
      </w:pPr>
    </w:p>
    <w:p w:rsidR="007F6CBA" w:rsidRDefault="00BF5125">
      <w:pPr>
        <w:outlineLvl w:val="0"/>
        <w:rPr>
          <w:rFonts w:ascii="Calibri" w:eastAsia="Calibri" w:hAnsi="Calibri" w:cs="Calibri"/>
          <w:sz w:val="24"/>
          <w:szCs w:val="24"/>
        </w:rPr>
      </w:pPr>
      <w:r>
        <w:rPr>
          <w:rFonts w:ascii="Calibri" w:eastAsia="Calibri" w:hAnsi="Calibri" w:cs="Calibri"/>
          <w:sz w:val="24"/>
          <w:szCs w:val="24"/>
        </w:rPr>
        <w:t>2.1</w:t>
      </w:r>
      <w:r>
        <w:rPr>
          <w:rFonts w:ascii="Calibri" w:eastAsia="Calibri" w:hAnsi="Calibri" w:cs="Calibri"/>
          <w:sz w:val="24"/>
          <w:szCs w:val="24"/>
        </w:rPr>
        <w:tab/>
      </w:r>
      <w:r>
        <w:rPr>
          <w:rFonts w:ascii="Calibri" w:eastAsia="Calibri" w:hAnsi="Calibri" w:cs="Calibri"/>
          <w:b/>
          <w:bCs/>
          <w:sz w:val="24"/>
          <w:szCs w:val="24"/>
        </w:rPr>
        <w:t>Obecné zásady</w:t>
      </w:r>
    </w:p>
    <w:p w:rsidR="007F6CBA" w:rsidRDefault="00BF5125">
      <w:pPr>
        <w:rPr>
          <w:rFonts w:ascii="Calibri" w:eastAsia="Calibri" w:hAnsi="Calibri" w:cs="Calibri"/>
          <w:sz w:val="24"/>
          <w:szCs w:val="24"/>
        </w:rPr>
      </w:pPr>
      <w:r>
        <w:rPr>
          <w:rFonts w:ascii="Calibri" w:eastAsia="Calibri" w:hAnsi="Calibri" w:cs="Calibri"/>
          <w:sz w:val="24"/>
          <w:szCs w:val="24"/>
        </w:rPr>
        <w:t>Do reprezentačního výběru se zařazuje závodník na základě plnění daných kritérií, stabilní výkonnosti, sledován bude i růst výkonnosti v průběhu sezóny. Roli při potvrzení výběru hraje i zdravotní stav sportovce v průběhu sezóny.</w:t>
      </w:r>
    </w:p>
    <w:p w:rsidR="007F6CBA" w:rsidRDefault="00BF5125">
      <w:pPr>
        <w:rPr>
          <w:rFonts w:ascii="Calibri" w:eastAsia="Calibri" w:hAnsi="Calibri" w:cs="Calibri"/>
          <w:sz w:val="24"/>
          <w:szCs w:val="24"/>
        </w:rPr>
      </w:pPr>
      <w:r>
        <w:rPr>
          <w:rFonts w:ascii="Calibri" w:eastAsia="Calibri" w:hAnsi="Calibri" w:cs="Calibri"/>
          <w:sz w:val="24"/>
          <w:szCs w:val="24"/>
        </w:rPr>
        <w:t>Nominace do výběru platí vždy jeden kalendářní rok (od 1. ledna do 31. prosince daného roku). Zařazení do širšího reprezentačního výběru na následující rok musí být zveřejněno nejpozději do 31. 1. daného roku.</w:t>
      </w:r>
    </w:p>
    <w:p w:rsidR="007F6CBA" w:rsidRDefault="00BF5125">
      <w:pPr>
        <w:rPr>
          <w:rFonts w:ascii="Calibri" w:eastAsia="Calibri" w:hAnsi="Calibri" w:cs="Calibri"/>
          <w:sz w:val="24"/>
          <w:szCs w:val="24"/>
        </w:rPr>
      </w:pPr>
      <w:r>
        <w:rPr>
          <w:rFonts w:ascii="Calibri" w:eastAsia="Calibri" w:hAnsi="Calibri" w:cs="Calibri"/>
          <w:sz w:val="24"/>
          <w:szCs w:val="24"/>
        </w:rPr>
        <w:t>Počet závodníků v reprezentaci ČR je dán kvótami danými ČSKB.  Nominační kritéria jsou různá pro různé typy závodů (maraton, dráha/silniční okruh) a zároveň se liší i pro jednotlivé věkové kategorie.</w:t>
      </w:r>
    </w:p>
    <w:p w:rsidR="007F6CBA" w:rsidRDefault="007F6CBA">
      <w:pPr>
        <w:rPr>
          <w:rFonts w:ascii="Calibri" w:eastAsia="Calibri" w:hAnsi="Calibri" w:cs="Calibri"/>
          <w:sz w:val="24"/>
          <w:szCs w:val="24"/>
        </w:rPr>
      </w:pPr>
    </w:p>
    <w:p w:rsidR="007F6CBA" w:rsidRDefault="00BF5125">
      <w:pPr>
        <w:rPr>
          <w:rFonts w:ascii="Calibri" w:eastAsia="Calibri" w:hAnsi="Calibri" w:cs="Calibri"/>
          <w:b/>
          <w:bCs/>
          <w:sz w:val="24"/>
          <w:szCs w:val="24"/>
        </w:rPr>
      </w:pPr>
      <w:r>
        <w:rPr>
          <w:rFonts w:ascii="Calibri" w:eastAsia="Calibri" w:hAnsi="Calibri" w:cs="Calibri"/>
          <w:sz w:val="24"/>
          <w:szCs w:val="24"/>
        </w:rPr>
        <w:t>2.2</w:t>
      </w:r>
      <w:r>
        <w:rPr>
          <w:rFonts w:ascii="Calibri" w:eastAsia="Calibri" w:hAnsi="Calibri" w:cs="Calibri"/>
          <w:b/>
          <w:bCs/>
          <w:sz w:val="24"/>
          <w:szCs w:val="24"/>
        </w:rPr>
        <w:tab/>
        <w:t>Výkonnostní základna</w:t>
      </w:r>
    </w:p>
    <w:p w:rsidR="007F6CBA" w:rsidRDefault="00BF5125">
      <w:pPr>
        <w:rPr>
          <w:rFonts w:ascii="Calibri" w:eastAsia="Calibri" w:hAnsi="Calibri" w:cs="Calibri"/>
          <w:sz w:val="24"/>
          <w:szCs w:val="24"/>
        </w:rPr>
      </w:pPr>
      <w:r>
        <w:rPr>
          <w:rFonts w:ascii="Calibri" w:eastAsia="Calibri" w:hAnsi="Calibri" w:cs="Calibri"/>
          <w:sz w:val="24"/>
          <w:szCs w:val="24"/>
        </w:rPr>
        <w:t>Výkonnostní základnou reprezentace ČR v kolečkovém rychlobruslení se rozumí širší reprezentace. Závodník širší reprezentace může být v případě přerušení sportovní přípravy, popř. při zhoršení výkonnosti a při nedodržení obecných zásad pro výběr do širší reprezentace z daného výběru vyřazen i v průběhu sezóny.</w:t>
      </w:r>
    </w:p>
    <w:p w:rsidR="007F6CBA" w:rsidRDefault="007F6CBA">
      <w:pPr>
        <w:rPr>
          <w:rFonts w:ascii="Calibri" w:eastAsia="Calibri" w:hAnsi="Calibri" w:cs="Calibri"/>
          <w:sz w:val="24"/>
          <w:szCs w:val="24"/>
        </w:rPr>
      </w:pPr>
    </w:p>
    <w:p w:rsidR="007F6CBA" w:rsidRDefault="00BF5125">
      <w:pPr>
        <w:rPr>
          <w:rFonts w:ascii="Calibri" w:eastAsia="Calibri" w:hAnsi="Calibri" w:cs="Calibri"/>
          <w:b/>
          <w:bCs/>
          <w:sz w:val="24"/>
          <w:szCs w:val="24"/>
        </w:rPr>
      </w:pPr>
      <w:r>
        <w:rPr>
          <w:rFonts w:ascii="Calibri" w:eastAsia="Calibri" w:hAnsi="Calibri" w:cs="Calibri"/>
          <w:sz w:val="24"/>
          <w:szCs w:val="24"/>
        </w:rPr>
        <w:t>2.2.1.</w:t>
      </w:r>
      <w:r>
        <w:rPr>
          <w:rFonts w:ascii="Calibri" w:eastAsia="Calibri" w:hAnsi="Calibri" w:cs="Calibri"/>
          <w:b/>
          <w:bCs/>
          <w:sz w:val="24"/>
          <w:szCs w:val="24"/>
        </w:rPr>
        <w:tab/>
        <w:t>Širší reprezentace</w:t>
      </w:r>
    </w:p>
    <w:p w:rsidR="007F6CBA" w:rsidRDefault="00BF5125">
      <w:pPr>
        <w:rPr>
          <w:rFonts w:ascii="Calibri" w:eastAsia="Calibri" w:hAnsi="Calibri" w:cs="Calibri"/>
          <w:sz w:val="24"/>
          <w:szCs w:val="24"/>
        </w:rPr>
      </w:pPr>
      <w:r>
        <w:rPr>
          <w:rFonts w:ascii="Calibri" w:eastAsia="Calibri" w:hAnsi="Calibri" w:cs="Calibri"/>
          <w:sz w:val="24"/>
          <w:szCs w:val="24"/>
        </w:rPr>
        <w:t>Do širší reprezentace jsou řazeni závodníci v kategoriích kadetů/tek, jun B, jun A a seniorů na základě výsledků z předchozího roku. Do širší reprezentace jsou automaticky zařazeni účastníci ME a MS v předchozím roce (tedy reprezentace ČR z předchozí sezóny), a dále mistři republiky v jednotlivých kategoriích z předchozího roku, pokud mají zároveň i minimálně dva starty na zahraničních závodech v minulém roce.</w:t>
      </w:r>
    </w:p>
    <w:p w:rsidR="007F6CBA" w:rsidRDefault="00BF5125">
      <w:pPr>
        <w:rPr>
          <w:rFonts w:ascii="Calibri" w:eastAsia="Calibri" w:hAnsi="Calibri" w:cs="Calibri"/>
          <w:sz w:val="24"/>
          <w:szCs w:val="24"/>
        </w:rPr>
      </w:pPr>
      <w:r>
        <w:rPr>
          <w:rFonts w:ascii="Calibri" w:eastAsia="Calibri" w:hAnsi="Calibri" w:cs="Calibri"/>
          <w:sz w:val="24"/>
          <w:szCs w:val="24"/>
        </w:rPr>
        <w:t xml:space="preserve">Výběr do širší reprezentace navrhuje a potvrzuje reprezentační trenér. </w:t>
      </w:r>
    </w:p>
    <w:p w:rsidR="007F6CBA" w:rsidRDefault="00BF5125">
      <w:pPr>
        <w:rPr>
          <w:rFonts w:ascii="Calibri" w:eastAsia="Calibri" w:hAnsi="Calibri" w:cs="Calibri"/>
          <w:sz w:val="24"/>
          <w:szCs w:val="24"/>
        </w:rPr>
      </w:pPr>
      <w:r>
        <w:rPr>
          <w:rFonts w:ascii="Calibri" w:eastAsia="Calibri" w:hAnsi="Calibri" w:cs="Calibri"/>
          <w:sz w:val="24"/>
          <w:szCs w:val="24"/>
        </w:rPr>
        <w:t xml:space="preserve">Další kandidáti budou vybíráni na základě rozhodnutí reprezentačního realizačního týmu zejména s ohledem na počty závodníků v jednotlivých kategoriích a na jejich výsledky na zahraničních závodech v předchozím roce. </w:t>
      </w:r>
    </w:p>
    <w:p w:rsidR="007F6CBA" w:rsidRDefault="007F6CBA">
      <w:pPr>
        <w:rPr>
          <w:rFonts w:ascii="Calibri" w:eastAsia="Calibri" w:hAnsi="Calibri" w:cs="Calibri"/>
          <w:sz w:val="24"/>
          <w:szCs w:val="24"/>
        </w:rPr>
      </w:pPr>
    </w:p>
    <w:p w:rsidR="007F6CBA" w:rsidRDefault="00BF5125">
      <w:pPr>
        <w:outlineLvl w:val="0"/>
        <w:rPr>
          <w:rFonts w:ascii="Calibri" w:eastAsia="Calibri" w:hAnsi="Calibri" w:cs="Calibri"/>
          <w:b/>
          <w:bCs/>
          <w:sz w:val="24"/>
          <w:szCs w:val="24"/>
        </w:rPr>
      </w:pPr>
      <w:r>
        <w:rPr>
          <w:rFonts w:ascii="Calibri" w:eastAsia="Calibri" w:hAnsi="Calibri" w:cs="Calibri"/>
          <w:sz w:val="24"/>
          <w:szCs w:val="24"/>
        </w:rPr>
        <w:t>2.3</w:t>
      </w:r>
      <w:r>
        <w:rPr>
          <w:rFonts w:ascii="Calibri" w:eastAsia="Calibri" w:hAnsi="Calibri" w:cs="Calibri"/>
          <w:sz w:val="24"/>
          <w:szCs w:val="24"/>
        </w:rPr>
        <w:tab/>
      </w:r>
      <w:r>
        <w:rPr>
          <w:rFonts w:ascii="Calibri" w:eastAsia="Calibri" w:hAnsi="Calibri" w:cs="Calibri"/>
          <w:b/>
          <w:bCs/>
          <w:sz w:val="24"/>
          <w:szCs w:val="24"/>
        </w:rPr>
        <w:t>Výběr reprezentace pro ME a MS</w:t>
      </w:r>
    </w:p>
    <w:p w:rsidR="007F6CBA" w:rsidRDefault="00BF5125">
      <w:pPr>
        <w:rPr>
          <w:rFonts w:ascii="Calibri" w:eastAsia="Calibri" w:hAnsi="Calibri" w:cs="Calibri"/>
          <w:sz w:val="24"/>
          <w:szCs w:val="24"/>
        </w:rPr>
      </w:pPr>
      <w:r>
        <w:rPr>
          <w:rFonts w:ascii="Calibri" w:eastAsia="Calibri" w:hAnsi="Calibri" w:cs="Calibri"/>
          <w:sz w:val="24"/>
          <w:szCs w:val="24"/>
        </w:rPr>
        <w:t>Výběr pro ME a MS závisí na:</w:t>
      </w:r>
    </w:p>
    <w:p w:rsidR="007F6CBA" w:rsidRDefault="00BF5125">
      <w:pPr>
        <w:rPr>
          <w:rFonts w:ascii="Calibri" w:eastAsia="Calibri" w:hAnsi="Calibri" w:cs="Calibri"/>
          <w:sz w:val="24"/>
          <w:szCs w:val="24"/>
        </w:rPr>
      </w:pPr>
      <w:r>
        <w:rPr>
          <w:rFonts w:ascii="Calibri" w:eastAsia="Calibri" w:hAnsi="Calibri" w:cs="Calibri"/>
          <w:sz w:val="24"/>
          <w:szCs w:val="24"/>
        </w:rPr>
        <w:t>a) kvótách maximálního počtu závodníků schválených ČSKB (v souladu s pravidly pro ME a MS). Pro ME je podle pravidel C.E.C. stanoven max. počet závodníků v jedné kategorii na 6, pro maraton je stanoven max. počet 9 závodníků z jedné členské země. Kvóty pro reprezentaci ČR potvrzuje předsednictvo ČSKB na základě návrhu reprezentačního trenéra. Kvóty nemusí být samozřejmě naplněny celé.</w:t>
      </w:r>
    </w:p>
    <w:p w:rsidR="007F6CBA" w:rsidRDefault="00BF5125">
      <w:pPr>
        <w:rPr>
          <w:rFonts w:ascii="Calibri" w:eastAsia="Calibri" w:hAnsi="Calibri" w:cs="Calibri"/>
          <w:sz w:val="24"/>
          <w:szCs w:val="24"/>
        </w:rPr>
      </w:pPr>
      <w:r>
        <w:rPr>
          <w:rFonts w:ascii="Calibri" w:eastAsia="Calibri" w:hAnsi="Calibri" w:cs="Calibri"/>
          <w:sz w:val="24"/>
          <w:szCs w:val="24"/>
        </w:rPr>
        <w:t>b) Předsednictvo ČSKB schvaluje kandidáty pro reprezentaci ČR na základě doporučení reprezentačního trenéra a jeho realizačního týmu.</w:t>
      </w:r>
    </w:p>
    <w:p w:rsidR="007F6CBA" w:rsidRDefault="007F6CBA">
      <w:pPr>
        <w:rPr>
          <w:rFonts w:ascii="Calibri" w:eastAsia="Calibri" w:hAnsi="Calibri" w:cs="Calibri"/>
          <w:sz w:val="24"/>
          <w:szCs w:val="24"/>
        </w:rPr>
      </w:pPr>
    </w:p>
    <w:p w:rsidR="007F6CBA" w:rsidRDefault="00BF5125">
      <w:pPr>
        <w:outlineLvl w:val="0"/>
        <w:rPr>
          <w:rFonts w:ascii="Calibri" w:eastAsia="Calibri" w:hAnsi="Calibri" w:cs="Calibri"/>
          <w:sz w:val="24"/>
          <w:szCs w:val="24"/>
        </w:rPr>
      </w:pPr>
      <w:r>
        <w:rPr>
          <w:rFonts w:ascii="Calibri" w:eastAsia="Calibri" w:hAnsi="Calibri" w:cs="Calibri"/>
          <w:sz w:val="24"/>
          <w:szCs w:val="24"/>
        </w:rPr>
        <w:t>2.4</w:t>
      </w:r>
      <w:r>
        <w:rPr>
          <w:rFonts w:ascii="Calibri" w:eastAsia="Calibri" w:hAnsi="Calibri" w:cs="Calibri"/>
          <w:sz w:val="24"/>
          <w:szCs w:val="24"/>
        </w:rPr>
        <w:tab/>
      </w:r>
      <w:r>
        <w:rPr>
          <w:rFonts w:ascii="Calibri" w:eastAsia="Calibri" w:hAnsi="Calibri" w:cs="Calibri"/>
          <w:b/>
          <w:bCs/>
          <w:sz w:val="24"/>
          <w:szCs w:val="24"/>
        </w:rPr>
        <w:t xml:space="preserve">Nominační akce a závody </w:t>
      </w:r>
    </w:p>
    <w:p w:rsidR="007F6CBA" w:rsidRDefault="00BF5125">
      <w:pPr>
        <w:rPr>
          <w:rFonts w:ascii="Calibri" w:eastAsia="Calibri" w:hAnsi="Calibri" w:cs="Calibri"/>
          <w:sz w:val="24"/>
          <w:szCs w:val="24"/>
        </w:rPr>
      </w:pPr>
      <w:r>
        <w:rPr>
          <w:rFonts w:ascii="Calibri" w:eastAsia="Calibri" w:hAnsi="Calibri" w:cs="Calibri"/>
          <w:sz w:val="24"/>
          <w:szCs w:val="24"/>
        </w:rPr>
        <w:t xml:space="preserve">Základem pro nominaci na </w:t>
      </w:r>
      <w:r>
        <w:rPr>
          <w:rFonts w:ascii="Calibri" w:eastAsia="Calibri" w:hAnsi="Calibri" w:cs="Calibri"/>
          <w:b/>
          <w:bCs/>
          <w:sz w:val="24"/>
          <w:szCs w:val="24"/>
        </w:rPr>
        <w:t>dráhovou a silniční část mistrovství</w:t>
      </w:r>
      <w:r>
        <w:rPr>
          <w:rFonts w:ascii="Calibri" w:eastAsia="Calibri" w:hAnsi="Calibri" w:cs="Calibri"/>
          <w:sz w:val="24"/>
          <w:szCs w:val="24"/>
        </w:rPr>
        <w:t xml:space="preserve"> </w:t>
      </w:r>
      <w:r>
        <w:rPr>
          <w:rFonts w:ascii="Calibri" w:eastAsia="Calibri" w:hAnsi="Calibri" w:cs="Calibri"/>
          <w:b/>
          <w:bCs/>
          <w:sz w:val="24"/>
          <w:szCs w:val="24"/>
        </w:rPr>
        <w:t>Evropy a světa</w:t>
      </w:r>
      <w:r>
        <w:rPr>
          <w:rFonts w:ascii="Calibri" w:eastAsia="Calibri" w:hAnsi="Calibri" w:cs="Calibri"/>
          <w:sz w:val="24"/>
          <w:szCs w:val="24"/>
        </w:rPr>
        <w:t xml:space="preserve"> jsou dále uvedené závody v zahraničí a v ČR na dráze nebo silničním okruhu. viz část B – 3.</w:t>
      </w:r>
    </w:p>
    <w:p w:rsidR="007F6CBA" w:rsidRDefault="00BF5125">
      <w:pPr>
        <w:rPr>
          <w:rFonts w:ascii="Calibri" w:eastAsia="Calibri" w:hAnsi="Calibri" w:cs="Calibri"/>
          <w:sz w:val="24"/>
          <w:szCs w:val="24"/>
        </w:rPr>
      </w:pPr>
      <w:r>
        <w:rPr>
          <w:rFonts w:ascii="Calibri" w:eastAsia="Calibri" w:hAnsi="Calibri" w:cs="Calibri"/>
          <w:sz w:val="24"/>
          <w:szCs w:val="24"/>
        </w:rPr>
        <w:t>Závody rozhodné pro nominaci jsou:</w:t>
      </w:r>
    </w:p>
    <w:p w:rsidR="007F6CBA" w:rsidRDefault="00BF5125">
      <w:pPr>
        <w:rPr>
          <w:rFonts w:ascii="Calibri" w:eastAsia="Calibri" w:hAnsi="Calibri" w:cs="Calibri"/>
          <w:sz w:val="24"/>
          <w:szCs w:val="24"/>
        </w:rPr>
      </w:pPr>
      <w:r>
        <w:rPr>
          <w:rFonts w:ascii="Calibri" w:eastAsia="Calibri" w:hAnsi="Calibri" w:cs="Calibri"/>
          <w:sz w:val="24"/>
          <w:szCs w:val="24"/>
        </w:rPr>
        <w:t>zahraniční:</w:t>
      </w:r>
    </w:p>
    <w:p w:rsidR="007F6CBA" w:rsidRDefault="00BF5125">
      <w:pPr>
        <w:numPr>
          <w:ilvl w:val="0"/>
          <w:numId w:val="9"/>
        </w:numPr>
        <w:tabs>
          <w:tab w:val="clear" w:pos="720"/>
          <w:tab w:val="num" w:pos="690"/>
        </w:tabs>
        <w:ind w:left="690" w:hanging="330"/>
        <w:rPr>
          <w:rFonts w:ascii="Trebuchet MS" w:eastAsia="Trebuchet MS" w:hAnsi="Trebuchet MS" w:cs="Trebuchet MS"/>
        </w:rPr>
      </w:pPr>
      <w:r>
        <w:rPr>
          <w:rFonts w:ascii="Calibri" w:eastAsia="Calibri" w:hAnsi="Calibri" w:cs="Calibri"/>
          <w:sz w:val="24"/>
          <w:szCs w:val="24"/>
        </w:rPr>
        <w:t>Evropský pohár v dráhovém rychlobruslení (dále jen EC) a vybrané zahraniční závody</w:t>
      </w:r>
    </w:p>
    <w:p w:rsidR="007F6CBA" w:rsidRDefault="00BF5125">
      <w:pPr>
        <w:rPr>
          <w:rFonts w:ascii="Calibri" w:eastAsia="Calibri" w:hAnsi="Calibri" w:cs="Calibri"/>
          <w:sz w:val="24"/>
          <w:szCs w:val="24"/>
        </w:rPr>
      </w:pPr>
      <w:r>
        <w:rPr>
          <w:rFonts w:ascii="Calibri" w:eastAsia="Calibri" w:hAnsi="Calibri" w:cs="Calibri"/>
          <w:sz w:val="24"/>
          <w:szCs w:val="24"/>
        </w:rPr>
        <w:t>domácí:</w:t>
      </w:r>
    </w:p>
    <w:p w:rsidR="007F6CBA" w:rsidRDefault="00BF5125">
      <w:pPr>
        <w:numPr>
          <w:ilvl w:val="0"/>
          <w:numId w:val="11"/>
        </w:numPr>
        <w:tabs>
          <w:tab w:val="clear" w:pos="720"/>
          <w:tab w:val="num" w:pos="690"/>
        </w:tabs>
        <w:ind w:left="690" w:hanging="330"/>
        <w:rPr>
          <w:rFonts w:ascii="Trebuchet MS" w:eastAsia="Trebuchet MS" w:hAnsi="Trebuchet MS" w:cs="Trebuchet MS"/>
        </w:rPr>
      </w:pPr>
      <w:r>
        <w:rPr>
          <w:rFonts w:ascii="Calibri" w:eastAsia="Calibri" w:hAnsi="Calibri" w:cs="Calibri"/>
          <w:sz w:val="24"/>
          <w:szCs w:val="24"/>
        </w:rPr>
        <w:lastRenderedPageBreak/>
        <w:t>MČR na dráze a silničním okruhu, MČR v půlmaratonu, maratonu</w:t>
      </w:r>
    </w:p>
    <w:p w:rsidR="007F6CBA" w:rsidRDefault="007F6CBA">
      <w:pPr>
        <w:rPr>
          <w:rFonts w:ascii="Calibri" w:eastAsia="Calibri" w:hAnsi="Calibri" w:cs="Calibri"/>
          <w:sz w:val="24"/>
          <w:szCs w:val="24"/>
        </w:rPr>
      </w:pPr>
    </w:p>
    <w:p w:rsidR="007F6CBA" w:rsidRDefault="00BF5125">
      <w:pPr>
        <w:rPr>
          <w:rFonts w:ascii="Calibri" w:eastAsia="Calibri" w:hAnsi="Calibri" w:cs="Calibri"/>
          <w:sz w:val="24"/>
          <w:szCs w:val="24"/>
        </w:rPr>
      </w:pPr>
      <w:r>
        <w:rPr>
          <w:rFonts w:ascii="Calibri" w:eastAsia="Calibri" w:hAnsi="Calibri" w:cs="Calibri"/>
          <w:sz w:val="24"/>
          <w:szCs w:val="24"/>
        </w:rPr>
        <w:t xml:space="preserve">Ukazatelem pro nominaci </w:t>
      </w:r>
      <w:r>
        <w:rPr>
          <w:rFonts w:ascii="Calibri" w:eastAsia="Calibri" w:hAnsi="Calibri" w:cs="Calibri"/>
          <w:b/>
          <w:bCs/>
          <w:sz w:val="24"/>
          <w:szCs w:val="24"/>
        </w:rPr>
        <w:t>na maraton v rámci ME nebo MS, Masters ME a MS</w:t>
      </w:r>
      <w:r>
        <w:rPr>
          <w:rFonts w:ascii="Calibri" w:eastAsia="Calibri" w:hAnsi="Calibri" w:cs="Calibri"/>
          <w:sz w:val="24"/>
          <w:szCs w:val="24"/>
        </w:rPr>
        <w:t xml:space="preserve"> jsou závody Českého poháru (včetně MČR v půlmaratonu nebo maratonu), Světového poháru (WIC), Německého poháru (GIC), popř. pro kategorii Masters i menší zahraniční poháry (např. v Německu, Rakousku apod.). – viz část B – 4.+5.</w:t>
      </w:r>
    </w:p>
    <w:p w:rsidR="007F6CBA" w:rsidRDefault="007F6CBA">
      <w:pPr>
        <w:rPr>
          <w:rFonts w:ascii="Calibri" w:eastAsia="Calibri" w:hAnsi="Calibri" w:cs="Calibri"/>
          <w:sz w:val="24"/>
          <w:szCs w:val="24"/>
        </w:rPr>
      </w:pPr>
    </w:p>
    <w:p w:rsidR="007F6CBA" w:rsidRDefault="00BF5125">
      <w:pPr>
        <w:outlineLvl w:val="0"/>
        <w:rPr>
          <w:rFonts w:ascii="Calibri" w:eastAsia="Calibri" w:hAnsi="Calibri" w:cs="Calibri"/>
          <w:sz w:val="24"/>
          <w:szCs w:val="24"/>
        </w:rPr>
      </w:pPr>
      <w:r>
        <w:rPr>
          <w:rFonts w:ascii="Calibri" w:eastAsia="Calibri" w:hAnsi="Calibri" w:cs="Calibri"/>
          <w:sz w:val="24"/>
          <w:szCs w:val="24"/>
        </w:rPr>
        <w:t>2.5</w:t>
      </w:r>
      <w:r>
        <w:rPr>
          <w:rFonts w:ascii="Calibri" w:eastAsia="Calibri" w:hAnsi="Calibri" w:cs="Calibri"/>
          <w:b/>
          <w:bCs/>
          <w:sz w:val="24"/>
          <w:szCs w:val="24"/>
        </w:rPr>
        <w:tab/>
        <w:t>Dodatečná nominace</w:t>
      </w:r>
    </w:p>
    <w:p w:rsidR="007F6CBA" w:rsidRDefault="00BF5125">
      <w:pPr>
        <w:rPr>
          <w:rFonts w:ascii="Calibri" w:eastAsia="Calibri" w:hAnsi="Calibri" w:cs="Calibri"/>
          <w:sz w:val="24"/>
          <w:szCs w:val="24"/>
        </w:rPr>
      </w:pPr>
      <w:r>
        <w:rPr>
          <w:rFonts w:ascii="Calibri" w:eastAsia="Calibri" w:hAnsi="Calibri" w:cs="Calibri"/>
          <w:sz w:val="24"/>
          <w:szCs w:val="24"/>
        </w:rPr>
        <w:t>Závodník, který nesplní všechna nominační kritéria, ale který má zvláštní význam pro reprezentaci ČR (např. pro plnění taktických plánů týmu, nebo je jinak velmi platný pro tým) může být dodatečně nominován do reprezentace ČR na základě doporučení reprezentačních trenérů.</w:t>
      </w:r>
    </w:p>
    <w:p w:rsidR="007F6CBA" w:rsidRDefault="007F6CBA">
      <w:pPr>
        <w:rPr>
          <w:rFonts w:ascii="Calibri" w:eastAsia="Calibri" w:hAnsi="Calibri" w:cs="Calibri"/>
          <w:sz w:val="24"/>
          <w:szCs w:val="24"/>
        </w:rPr>
      </w:pPr>
    </w:p>
    <w:p w:rsidR="007F6CBA" w:rsidRDefault="00BF5125">
      <w:pPr>
        <w:outlineLvl w:val="0"/>
        <w:rPr>
          <w:rFonts w:ascii="Calibri" w:eastAsia="Calibri" w:hAnsi="Calibri" w:cs="Calibri"/>
          <w:sz w:val="24"/>
          <w:szCs w:val="24"/>
        </w:rPr>
      </w:pPr>
      <w:r>
        <w:rPr>
          <w:rFonts w:ascii="Calibri" w:eastAsia="Calibri" w:hAnsi="Calibri" w:cs="Calibri"/>
          <w:sz w:val="24"/>
          <w:szCs w:val="24"/>
        </w:rPr>
        <w:t>2.6</w:t>
      </w:r>
      <w:r>
        <w:rPr>
          <w:rFonts w:ascii="Calibri" w:eastAsia="Calibri" w:hAnsi="Calibri" w:cs="Calibri"/>
          <w:sz w:val="24"/>
          <w:szCs w:val="24"/>
        </w:rPr>
        <w:tab/>
      </w:r>
      <w:r>
        <w:rPr>
          <w:rFonts w:ascii="Calibri" w:eastAsia="Calibri" w:hAnsi="Calibri" w:cs="Calibri"/>
          <w:b/>
          <w:bCs/>
          <w:sz w:val="24"/>
          <w:szCs w:val="24"/>
        </w:rPr>
        <w:t>Povinnosti kandidátů výběru</w:t>
      </w:r>
    </w:p>
    <w:p w:rsidR="007F6CBA" w:rsidRDefault="00BF5125">
      <w:pPr>
        <w:rPr>
          <w:rFonts w:ascii="Calibri" w:eastAsia="Calibri" w:hAnsi="Calibri" w:cs="Calibri"/>
          <w:sz w:val="24"/>
          <w:szCs w:val="24"/>
        </w:rPr>
      </w:pPr>
      <w:r>
        <w:rPr>
          <w:rFonts w:ascii="Calibri" w:eastAsia="Calibri" w:hAnsi="Calibri" w:cs="Calibri"/>
          <w:sz w:val="24"/>
          <w:szCs w:val="24"/>
        </w:rPr>
        <w:t>Kandidáti výběru se musí účastnit všech tréninků, soustředění a testů určených pro širší reprezentaci vypsaných reprezentačními trenéry.  Kandidát výběru je povinen respektovat pokyny reprezentačních trenérů. V případě nemoci musí být závodník omluven z této akce písemně s potvrzením ošetřujícího lékaře.</w:t>
      </w:r>
    </w:p>
    <w:p w:rsidR="007F6CBA" w:rsidRDefault="007F6CBA">
      <w:pPr>
        <w:rPr>
          <w:rFonts w:ascii="Calibri" w:eastAsia="Calibri" w:hAnsi="Calibri" w:cs="Calibri"/>
          <w:sz w:val="24"/>
          <w:szCs w:val="24"/>
        </w:rPr>
      </w:pPr>
    </w:p>
    <w:p w:rsidR="007F6CBA" w:rsidRDefault="00BF5125">
      <w:pPr>
        <w:rPr>
          <w:rFonts w:ascii="Calibri" w:eastAsia="Calibri" w:hAnsi="Calibri" w:cs="Calibri"/>
          <w:sz w:val="24"/>
          <w:szCs w:val="24"/>
        </w:rPr>
      </w:pPr>
      <w:r>
        <w:rPr>
          <w:rFonts w:ascii="Calibri" w:eastAsia="Calibri" w:hAnsi="Calibri" w:cs="Calibri"/>
          <w:sz w:val="24"/>
          <w:szCs w:val="24"/>
        </w:rPr>
        <w:t>2.7</w:t>
      </w:r>
      <w:r>
        <w:rPr>
          <w:rFonts w:ascii="Calibri" w:eastAsia="Calibri" w:hAnsi="Calibri" w:cs="Calibri"/>
          <w:sz w:val="24"/>
          <w:szCs w:val="24"/>
        </w:rPr>
        <w:tab/>
      </w:r>
      <w:r>
        <w:rPr>
          <w:rFonts w:ascii="Calibri" w:eastAsia="Calibri" w:hAnsi="Calibri" w:cs="Calibri"/>
          <w:b/>
          <w:bCs/>
          <w:sz w:val="24"/>
          <w:szCs w:val="24"/>
        </w:rPr>
        <w:t>Pravidla výběru do reprezentace ČR</w:t>
      </w:r>
    </w:p>
    <w:p w:rsidR="007F6CBA" w:rsidRDefault="00BF5125">
      <w:pPr>
        <w:rPr>
          <w:rFonts w:ascii="Calibri" w:eastAsia="Calibri" w:hAnsi="Calibri" w:cs="Calibri"/>
          <w:sz w:val="24"/>
          <w:szCs w:val="24"/>
        </w:rPr>
      </w:pPr>
      <w:r>
        <w:rPr>
          <w:rFonts w:ascii="Calibri" w:eastAsia="Calibri" w:hAnsi="Calibri" w:cs="Calibri"/>
          <w:sz w:val="24"/>
          <w:szCs w:val="24"/>
        </w:rPr>
        <w:t xml:space="preserve">Výběr do reprezentace ČR navrhuje reprezentační trenér ve spolupráci s realizačním týmem a je připomínkován a schválen předsednictvem ČSKB. Splnění jednotlivých nominačních kritérií jsou nutnou, nikoli však automatickou podmínkou pro zařazení do reprezentačního družstva. </w:t>
      </w:r>
    </w:p>
    <w:p w:rsidR="007F6CBA" w:rsidRDefault="007F6CBA">
      <w:pPr>
        <w:rPr>
          <w:rFonts w:ascii="Calibri" w:eastAsia="Calibri" w:hAnsi="Calibri" w:cs="Calibri"/>
          <w:sz w:val="24"/>
          <w:szCs w:val="24"/>
        </w:rPr>
      </w:pPr>
    </w:p>
    <w:p w:rsidR="007F6CBA" w:rsidRDefault="00BF5125">
      <w:pPr>
        <w:rPr>
          <w:rFonts w:ascii="Calibri" w:eastAsia="Calibri" w:hAnsi="Calibri" w:cs="Calibri"/>
          <w:b/>
          <w:bCs/>
          <w:sz w:val="24"/>
          <w:szCs w:val="24"/>
        </w:rPr>
      </w:pPr>
      <w:r>
        <w:rPr>
          <w:rFonts w:ascii="Calibri" w:eastAsia="Calibri" w:hAnsi="Calibri" w:cs="Calibri"/>
          <w:b/>
          <w:bCs/>
          <w:sz w:val="24"/>
          <w:szCs w:val="24"/>
        </w:rPr>
        <w:t>2.8</w:t>
      </w:r>
      <w:r>
        <w:rPr>
          <w:rFonts w:ascii="Calibri" w:eastAsia="Calibri" w:hAnsi="Calibri" w:cs="Calibri"/>
          <w:b/>
          <w:bCs/>
          <w:sz w:val="24"/>
          <w:szCs w:val="24"/>
        </w:rPr>
        <w:tab/>
        <w:t>Povinnosti reprezentačních trenérů</w:t>
      </w:r>
    </w:p>
    <w:p w:rsidR="007F6CBA" w:rsidRDefault="00BF5125">
      <w:pPr>
        <w:rPr>
          <w:rFonts w:ascii="Calibri" w:eastAsia="Calibri" w:hAnsi="Calibri" w:cs="Calibri"/>
          <w:sz w:val="24"/>
          <w:szCs w:val="24"/>
        </w:rPr>
      </w:pPr>
      <w:r>
        <w:rPr>
          <w:rFonts w:ascii="Calibri" w:eastAsia="Calibri" w:hAnsi="Calibri" w:cs="Calibri"/>
          <w:sz w:val="24"/>
          <w:szCs w:val="24"/>
        </w:rPr>
        <w:t>Reprezentační trenér (juniorské a seniorské reprezentace, popř. asistent trenéra) je povinen vést řádnou dokumentaci o závodnících. Tato dokumentace bude následně jedním z kritérií při konečném výběru do reprezentace ČR. Po každém kvalifikačním závodě a popř. po tréninkovém kempu vypracuje zprávu o plnění kritérií - doplní tabulku a popř. slovně vyznačí plnění taktických předem zadaných úkolů a ohodnotí jednotlivé závodníky. Tyto informace by měly být dostupné všem trenérům závodníků ve výběru.</w:t>
      </w:r>
    </w:p>
    <w:p w:rsidR="007F6CBA" w:rsidRDefault="007F6CBA"/>
    <w:p w:rsidR="009815E8" w:rsidRDefault="009815E8"/>
    <w:p w:rsidR="009815E8" w:rsidRDefault="009815E8"/>
    <w:p w:rsidR="009815E8" w:rsidRDefault="009815E8"/>
    <w:p w:rsidR="009815E8" w:rsidRDefault="009815E8"/>
    <w:p w:rsidR="009815E8" w:rsidRDefault="009815E8"/>
    <w:p w:rsidR="009815E8" w:rsidRDefault="009815E8"/>
    <w:p w:rsidR="009815E8" w:rsidRDefault="009815E8"/>
    <w:p w:rsidR="009815E8" w:rsidRDefault="009815E8"/>
    <w:p w:rsidR="009815E8" w:rsidRDefault="009815E8"/>
    <w:p w:rsidR="009815E8" w:rsidRDefault="009815E8"/>
    <w:p w:rsidR="009815E8" w:rsidRDefault="009815E8"/>
    <w:p w:rsidR="009815E8" w:rsidRDefault="009815E8"/>
    <w:p w:rsidR="009815E8" w:rsidRDefault="009815E8"/>
    <w:p w:rsidR="009815E8" w:rsidRDefault="009815E8"/>
    <w:p w:rsidR="009815E8" w:rsidRDefault="009815E8"/>
    <w:p w:rsidR="009815E8" w:rsidRDefault="009815E8"/>
    <w:p w:rsidR="009815E8" w:rsidRDefault="009815E8"/>
    <w:p w:rsidR="009815E8" w:rsidRDefault="009815E8"/>
    <w:p w:rsidR="007F6CBA" w:rsidRDefault="00BF5125">
      <w:pPr>
        <w:numPr>
          <w:ilvl w:val="0"/>
          <w:numId w:val="13"/>
        </w:numPr>
        <w:tabs>
          <w:tab w:val="clear" w:pos="357"/>
          <w:tab w:val="num" w:pos="281"/>
        </w:tabs>
        <w:ind w:left="281" w:hanging="281"/>
        <w:rPr>
          <w:rFonts w:eastAsia="Garamond" w:hAnsi="Garamond" w:cs="Garamond"/>
        </w:rPr>
      </w:pPr>
      <w:r>
        <w:rPr>
          <w:rFonts w:ascii="Calibri" w:eastAsia="Calibri" w:hAnsi="Calibri" w:cs="Calibri"/>
          <w:b/>
          <w:bCs/>
          <w:sz w:val="28"/>
          <w:szCs w:val="28"/>
        </w:rPr>
        <w:t>Nominační kritéria</w:t>
      </w:r>
    </w:p>
    <w:p w:rsidR="007F6CBA" w:rsidRDefault="007F6CBA">
      <w:pPr>
        <w:ind w:left="720"/>
        <w:rPr>
          <w:rFonts w:ascii="Calibri" w:eastAsia="Calibri" w:hAnsi="Calibri" w:cs="Calibri"/>
          <w:b/>
          <w:bCs/>
          <w:sz w:val="28"/>
          <w:szCs w:val="28"/>
        </w:rPr>
      </w:pPr>
    </w:p>
    <w:p w:rsidR="007F6CBA" w:rsidRDefault="00BF5125">
      <w:pPr>
        <w:rPr>
          <w:rFonts w:ascii="Calibri" w:eastAsia="Calibri" w:hAnsi="Calibri" w:cs="Calibri"/>
          <w:sz w:val="24"/>
          <w:szCs w:val="24"/>
        </w:rPr>
      </w:pPr>
      <w:r>
        <w:rPr>
          <w:rFonts w:ascii="Calibri" w:eastAsia="Calibri" w:hAnsi="Calibri" w:cs="Calibri"/>
          <w:sz w:val="24"/>
          <w:szCs w:val="24"/>
        </w:rPr>
        <w:t>Nominační kritéria jsou vydávána pro kalendářní rok 2018 a řídí se pravidly popsanými v Koncepci výběru do reprezentace ČR v kolečkovém rychlobruslení.</w:t>
      </w:r>
    </w:p>
    <w:p w:rsidR="007F6CBA" w:rsidRDefault="007F6CBA">
      <w:pPr>
        <w:ind w:left="720"/>
        <w:rPr>
          <w:rFonts w:ascii="Calibri" w:eastAsia="Calibri" w:hAnsi="Calibri" w:cs="Calibri"/>
          <w:b/>
          <w:bCs/>
          <w:sz w:val="28"/>
          <w:szCs w:val="28"/>
        </w:rPr>
      </w:pPr>
    </w:p>
    <w:p w:rsidR="007F6CBA" w:rsidRDefault="00BF5125">
      <w:pPr>
        <w:rPr>
          <w:rFonts w:ascii="Calibri" w:eastAsia="Calibri" w:hAnsi="Calibri" w:cs="Calibri"/>
          <w:b/>
          <w:bCs/>
          <w:sz w:val="24"/>
          <w:szCs w:val="24"/>
        </w:rPr>
      </w:pPr>
      <w:r>
        <w:rPr>
          <w:rFonts w:ascii="Calibri" w:eastAsia="Calibri" w:hAnsi="Calibri" w:cs="Calibri"/>
          <w:b/>
          <w:bCs/>
          <w:sz w:val="24"/>
          <w:szCs w:val="24"/>
        </w:rPr>
        <w:t>3. Nominační kritéria do reprezentace ČR na ME a MS - Dráha a silniční okruh (Track and Road)</w:t>
      </w:r>
    </w:p>
    <w:p w:rsidR="007F6CBA" w:rsidRDefault="007F6CBA">
      <w:pPr>
        <w:rPr>
          <w:rFonts w:ascii="Calibri" w:eastAsia="Calibri" w:hAnsi="Calibri" w:cs="Calibri"/>
          <w:sz w:val="24"/>
          <w:szCs w:val="24"/>
        </w:rPr>
      </w:pPr>
    </w:p>
    <w:p w:rsidR="007F6CBA" w:rsidRDefault="00BF5125">
      <w:pPr>
        <w:rPr>
          <w:rFonts w:ascii="Calibri" w:eastAsia="Calibri" w:hAnsi="Calibri" w:cs="Calibri"/>
          <w:sz w:val="24"/>
          <w:szCs w:val="24"/>
        </w:rPr>
      </w:pPr>
      <w:r>
        <w:rPr>
          <w:rFonts w:ascii="Calibri" w:eastAsia="Calibri" w:hAnsi="Calibri" w:cs="Calibri"/>
          <w:sz w:val="24"/>
          <w:szCs w:val="24"/>
        </w:rPr>
        <w:t xml:space="preserve">Tabulka kvalifikačních kritérií je vypracována vždy na jeden rok (s ohledem na výběr závodů). </w:t>
      </w:r>
    </w:p>
    <w:p w:rsidR="007F6CBA" w:rsidRDefault="007F6CBA">
      <w:pPr>
        <w:rPr>
          <w:rFonts w:ascii="Calibri" w:eastAsia="Calibri" w:hAnsi="Calibri" w:cs="Calibri"/>
          <w:sz w:val="24"/>
          <w:szCs w:val="24"/>
        </w:rPr>
      </w:pPr>
    </w:p>
    <w:p w:rsidR="007F6CBA" w:rsidRDefault="00BF5125">
      <w:pPr>
        <w:outlineLvl w:val="0"/>
        <w:rPr>
          <w:rFonts w:ascii="Calibri" w:eastAsia="Calibri" w:hAnsi="Calibri" w:cs="Calibri"/>
          <w:sz w:val="24"/>
          <w:szCs w:val="24"/>
        </w:rPr>
      </w:pPr>
      <w:r>
        <w:rPr>
          <w:rFonts w:ascii="Calibri" w:eastAsia="Calibri" w:hAnsi="Calibri" w:cs="Calibri"/>
          <w:sz w:val="24"/>
          <w:szCs w:val="24"/>
        </w:rPr>
        <w:t>3.1</w:t>
      </w:r>
      <w:r>
        <w:rPr>
          <w:rFonts w:ascii="Calibri" w:eastAsia="Calibri" w:hAnsi="Calibri" w:cs="Calibri"/>
          <w:sz w:val="24"/>
          <w:szCs w:val="24"/>
        </w:rPr>
        <w:tab/>
      </w:r>
      <w:r>
        <w:rPr>
          <w:rFonts w:ascii="Calibri" w:eastAsia="Calibri" w:hAnsi="Calibri" w:cs="Calibri"/>
          <w:b/>
          <w:bCs/>
          <w:sz w:val="24"/>
          <w:szCs w:val="24"/>
        </w:rPr>
        <w:t>Výběr kritérií</w:t>
      </w:r>
    </w:p>
    <w:p w:rsidR="007F6CBA" w:rsidRDefault="00BF5125">
      <w:pPr>
        <w:rPr>
          <w:rFonts w:ascii="Calibri" w:eastAsia="Calibri" w:hAnsi="Calibri" w:cs="Calibri"/>
          <w:sz w:val="24"/>
          <w:szCs w:val="24"/>
        </w:rPr>
      </w:pPr>
      <w:r>
        <w:rPr>
          <w:rFonts w:ascii="Calibri" w:eastAsia="Calibri" w:hAnsi="Calibri" w:cs="Calibri"/>
          <w:sz w:val="24"/>
          <w:szCs w:val="24"/>
        </w:rPr>
        <w:t xml:space="preserve">3.1.1. Pro dráhové závody a závody na silničním okruhu jsou kritéria rozdělena na krátké a dlouhé tratě. V každém kvalifikačním závodě bude závodník posuzován zvlášť na krátkých tratích a zvlášť na dlouhých tratích. Vždy se posuzují </w:t>
      </w:r>
      <w:r w:rsidR="002350ED">
        <w:rPr>
          <w:rFonts w:ascii="Calibri" w:eastAsia="Calibri" w:hAnsi="Calibri" w:cs="Calibri"/>
          <w:sz w:val="24"/>
          <w:szCs w:val="24"/>
        </w:rPr>
        <w:t xml:space="preserve">max. </w:t>
      </w:r>
      <w:r>
        <w:rPr>
          <w:rFonts w:ascii="Calibri" w:eastAsia="Calibri" w:hAnsi="Calibri" w:cs="Calibri"/>
          <w:sz w:val="24"/>
          <w:szCs w:val="24"/>
        </w:rPr>
        <w:t xml:space="preserve">dvě tratě v každém závodě. </w:t>
      </w:r>
    </w:p>
    <w:p w:rsidR="007F6CBA" w:rsidRDefault="007F6CBA">
      <w:pPr>
        <w:rPr>
          <w:rFonts w:ascii="Calibri" w:eastAsia="Calibri" w:hAnsi="Calibri" w:cs="Calibri"/>
          <w:sz w:val="24"/>
          <w:szCs w:val="24"/>
        </w:rPr>
      </w:pPr>
    </w:p>
    <w:p w:rsidR="007F6CBA" w:rsidRDefault="00BF5125">
      <w:pPr>
        <w:rPr>
          <w:rFonts w:ascii="Calibri" w:eastAsia="Calibri" w:hAnsi="Calibri" w:cs="Calibri"/>
          <w:sz w:val="24"/>
          <w:szCs w:val="24"/>
        </w:rPr>
      </w:pPr>
      <w:r>
        <w:rPr>
          <w:rFonts w:ascii="Calibri" w:eastAsia="Calibri" w:hAnsi="Calibri" w:cs="Calibri"/>
          <w:sz w:val="24"/>
          <w:szCs w:val="24"/>
        </w:rPr>
        <w:t>3.1.2 Pro sprintéry je nejkratší tratí 100 m, nejdelší 1000 m. Časovky mají odlišný způsob hodnocení od závodů s hromadným startem – viz tabulka.</w:t>
      </w:r>
    </w:p>
    <w:p w:rsidR="007F6CBA" w:rsidRDefault="007F6CBA">
      <w:pPr>
        <w:rPr>
          <w:rFonts w:ascii="Calibri" w:eastAsia="Calibri" w:hAnsi="Calibri" w:cs="Calibri"/>
          <w:sz w:val="24"/>
          <w:szCs w:val="24"/>
        </w:rPr>
      </w:pPr>
    </w:p>
    <w:p w:rsidR="007F6CBA" w:rsidRDefault="00BF5125">
      <w:pPr>
        <w:rPr>
          <w:rFonts w:ascii="Calibri" w:eastAsia="Calibri" w:hAnsi="Calibri" w:cs="Calibri"/>
          <w:sz w:val="24"/>
          <w:szCs w:val="24"/>
        </w:rPr>
      </w:pPr>
      <w:r>
        <w:rPr>
          <w:rFonts w:ascii="Calibri" w:eastAsia="Calibri" w:hAnsi="Calibri" w:cs="Calibri"/>
          <w:sz w:val="24"/>
          <w:szCs w:val="24"/>
        </w:rPr>
        <w:t>3.1.3 Pro dlouhé tratě budou závodníci hodnoceni vždy ve dvou nejdelších tratích daného závodu. Pokud budou v rámci jednoho závodu více než dvě dlouhé tratě, pak se berou v potaz dva nejlepší výsledky.</w:t>
      </w:r>
    </w:p>
    <w:p w:rsidR="007F6CBA" w:rsidRDefault="007F6CBA">
      <w:pPr>
        <w:rPr>
          <w:rFonts w:ascii="Calibri" w:eastAsia="Calibri" w:hAnsi="Calibri" w:cs="Calibri"/>
          <w:sz w:val="24"/>
          <w:szCs w:val="24"/>
        </w:rPr>
      </w:pPr>
    </w:p>
    <w:p w:rsidR="007F6CBA" w:rsidRDefault="00BF5125">
      <w:pPr>
        <w:rPr>
          <w:rFonts w:ascii="Calibri" w:eastAsia="Calibri" w:hAnsi="Calibri" w:cs="Calibri"/>
          <w:sz w:val="24"/>
          <w:szCs w:val="24"/>
        </w:rPr>
      </w:pPr>
      <w:r>
        <w:rPr>
          <w:rFonts w:ascii="Calibri" w:eastAsia="Calibri" w:hAnsi="Calibri" w:cs="Calibri"/>
          <w:sz w:val="24"/>
          <w:szCs w:val="24"/>
        </w:rPr>
        <w:t xml:space="preserve">3.1.4 Závody </w:t>
      </w:r>
      <w:r w:rsidR="00865DED">
        <w:rPr>
          <w:rFonts w:ascii="Calibri" w:eastAsia="Calibri" w:hAnsi="Calibri" w:cs="Calibri"/>
          <w:sz w:val="24"/>
          <w:szCs w:val="24"/>
        </w:rPr>
        <w:t>časovek</w:t>
      </w:r>
      <w:r>
        <w:rPr>
          <w:rFonts w:ascii="Calibri" w:eastAsia="Calibri" w:hAnsi="Calibri" w:cs="Calibri"/>
          <w:sz w:val="24"/>
          <w:szCs w:val="24"/>
        </w:rPr>
        <w:t xml:space="preserve"> musí být měřeny elektronickou časomírou. Pokud není k dispozici, musí být měření provedeno ručně v souladu se Soutěžním řádem ČSKB.</w:t>
      </w:r>
    </w:p>
    <w:p w:rsidR="007F6CBA" w:rsidRDefault="007F6CBA">
      <w:pPr>
        <w:rPr>
          <w:rFonts w:ascii="Calibri" w:eastAsia="Calibri" w:hAnsi="Calibri" w:cs="Calibri"/>
          <w:sz w:val="24"/>
          <w:szCs w:val="24"/>
        </w:rPr>
      </w:pPr>
    </w:p>
    <w:p w:rsidR="007F6CBA" w:rsidRDefault="007F6CBA">
      <w:pPr>
        <w:rPr>
          <w:rFonts w:ascii="Calibri" w:eastAsia="Calibri" w:hAnsi="Calibri" w:cs="Calibri"/>
          <w:sz w:val="24"/>
          <w:szCs w:val="24"/>
        </w:rPr>
      </w:pPr>
    </w:p>
    <w:p w:rsidR="007F6CBA" w:rsidRDefault="00BF5125">
      <w:pPr>
        <w:rPr>
          <w:rFonts w:ascii="Calibri" w:eastAsia="Calibri" w:hAnsi="Calibri" w:cs="Calibri"/>
          <w:sz w:val="24"/>
          <w:szCs w:val="24"/>
        </w:rPr>
      </w:pPr>
      <w:r>
        <w:rPr>
          <w:rFonts w:ascii="Calibri" w:eastAsia="Calibri" w:hAnsi="Calibri" w:cs="Calibri"/>
          <w:sz w:val="24"/>
          <w:szCs w:val="24"/>
        </w:rPr>
        <w:t>3.2</w:t>
      </w:r>
      <w:r>
        <w:rPr>
          <w:rFonts w:ascii="Calibri" w:eastAsia="Calibri" w:hAnsi="Calibri" w:cs="Calibri"/>
          <w:sz w:val="24"/>
          <w:szCs w:val="24"/>
        </w:rPr>
        <w:tab/>
      </w:r>
      <w:r>
        <w:rPr>
          <w:rFonts w:ascii="Calibri" w:eastAsia="Calibri" w:hAnsi="Calibri" w:cs="Calibri"/>
          <w:b/>
          <w:bCs/>
          <w:sz w:val="24"/>
          <w:szCs w:val="24"/>
        </w:rPr>
        <w:t>Kvalifikační kritéria</w:t>
      </w:r>
    </w:p>
    <w:p w:rsidR="00D10E20" w:rsidRDefault="00BF5125">
      <w:pPr>
        <w:rPr>
          <w:rFonts w:ascii="Calibri" w:eastAsia="Calibri" w:hAnsi="Calibri" w:cs="Calibri"/>
          <w:sz w:val="24"/>
          <w:szCs w:val="24"/>
        </w:rPr>
      </w:pPr>
      <w:r>
        <w:rPr>
          <w:rFonts w:ascii="Calibri" w:eastAsia="Calibri" w:hAnsi="Calibri" w:cs="Calibri"/>
          <w:sz w:val="24"/>
          <w:szCs w:val="24"/>
        </w:rPr>
        <w:t xml:space="preserve">Povinná je účast na MČR na dráze a silničním okruhu. </w:t>
      </w:r>
    </w:p>
    <w:p w:rsidR="00D10E20" w:rsidRDefault="00D10E20">
      <w:pPr>
        <w:rPr>
          <w:rFonts w:ascii="Calibri" w:eastAsia="Calibri" w:hAnsi="Calibri" w:cs="Calibri"/>
          <w:sz w:val="24"/>
          <w:szCs w:val="24"/>
        </w:rPr>
      </w:pPr>
    </w:p>
    <w:p w:rsidR="00D10E20" w:rsidRDefault="00D10E20">
      <w:pPr>
        <w:rPr>
          <w:rFonts w:ascii="Calibri" w:eastAsia="Calibri" w:hAnsi="Calibri" w:cs="Calibri"/>
          <w:sz w:val="24"/>
          <w:szCs w:val="24"/>
        </w:rPr>
      </w:pPr>
      <w:r>
        <w:rPr>
          <w:rFonts w:ascii="Calibri" w:eastAsia="Calibri" w:hAnsi="Calibri" w:cs="Calibri"/>
          <w:sz w:val="24"/>
          <w:szCs w:val="24"/>
        </w:rPr>
        <w:t>Pro nominaci na MS je p</w:t>
      </w:r>
      <w:r w:rsidR="00BF5125">
        <w:rPr>
          <w:rFonts w:ascii="Calibri" w:eastAsia="Calibri" w:hAnsi="Calibri" w:cs="Calibri"/>
          <w:sz w:val="24"/>
          <w:szCs w:val="24"/>
        </w:rPr>
        <w:t xml:space="preserve">ovinná účast na minimálně </w:t>
      </w:r>
      <w:r>
        <w:rPr>
          <w:rFonts w:ascii="Calibri" w:eastAsia="Calibri" w:hAnsi="Calibri" w:cs="Calibri"/>
          <w:sz w:val="24"/>
          <w:szCs w:val="24"/>
        </w:rPr>
        <w:t>dvou</w:t>
      </w:r>
      <w:r w:rsidR="00BF5125">
        <w:rPr>
          <w:rFonts w:ascii="Calibri" w:eastAsia="Calibri" w:hAnsi="Calibri" w:cs="Calibri"/>
          <w:sz w:val="24"/>
          <w:szCs w:val="24"/>
        </w:rPr>
        <w:t xml:space="preserve"> závodech v zahraničí ze všech sledovaných závodů (viz tabulka kvalifikačních kritérií).</w:t>
      </w:r>
      <w:r w:rsidRPr="00D10E20">
        <w:rPr>
          <w:rFonts w:ascii="Calibri" w:eastAsia="Calibri" w:hAnsi="Calibri" w:cs="Calibri"/>
          <w:sz w:val="24"/>
          <w:szCs w:val="24"/>
        </w:rPr>
        <w:t xml:space="preserve"> </w:t>
      </w:r>
      <w:r>
        <w:rPr>
          <w:rFonts w:ascii="Calibri" w:eastAsia="Calibri" w:hAnsi="Calibri" w:cs="Calibri"/>
          <w:sz w:val="24"/>
          <w:szCs w:val="24"/>
        </w:rPr>
        <w:t>Do hodnocení se započítávají výsledky maximálně tří závodů v zahraničí. Pokud závodník absolvuje víc než tři závody v zahraničí, počítají se mu pouze tři nejlépe ohodnocené závody.</w:t>
      </w:r>
      <w:r w:rsidR="00BF5125">
        <w:rPr>
          <w:rFonts w:ascii="Calibri" w:eastAsia="Calibri" w:hAnsi="Calibri" w:cs="Calibri"/>
          <w:sz w:val="24"/>
          <w:szCs w:val="24"/>
        </w:rPr>
        <w:t xml:space="preserve"> </w:t>
      </w:r>
    </w:p>
    <w:p w:rsidR="00D10E20" w:rsidRDefault="00D10E20">
      <w:pPr>
        <w:rPr>
          <w:rFonts w:ascii="Calibri" w:eastAsia="Calibri" w:hAnsi="Calibri" w:cs="Calibri"/>
          <w:sz w:val="24"/>
          <w:szCs w:val="24"/>
        </w:rPr>
      </w:pPr>
    </w:p>
    <w:p w:rsidR="00D10E20" w:rsidRDefault="00D10E20">
      <w:pPr>
        <w:rPr>
          <w:rFonts w:ascii="Calibri" w:eastAsia="Calibri" w:hAnsi="Calibri" w:cs="Calibri"/>
          <w:sz w:val="24"/>
          <w:szCs w:val="24"/>
        </w:rPr>
      </w:pPr>
      <w:r>
        <w:rPr>
          <w:rFonts w:ascii="Calibri" w:eastAsia="Calibri" w:hAnsi="Calibri" w:cs="Calibri"/>
          <w:sz w:val="24"/>
          <w:szCs w:val="24"/>
        </w:rPr>
        <w:t xml:space="preserve">Pro nominaci na ME je povinná účast na minimálně třech závodech v zahraničí ze všech sledovaných závodů (viz tabulka kvalifikačních kritérií). </w:t>
      </w:r>
      <w:r w:rsidR="00BF5125">
        <w:rPr>
          <w:rFonts w:ascii="Calibri" w:eastAsia="Calibri" w:hAnsi="Calibri" w:cs="Calibri"/>
          <w:sz w:val="24"/>
          <w:szCs w:val="24"/>
        </w:rPr>
        <w:t xml:space="preserve">Do hodnocení se započítávají výsledky maximálně čtyř závodů v zahraničí. Pokud závodník absolvuje víc než čtyři závody v zahraničí, počítají se mu pouze čtyři nejlépe ohodnocené závody. </w:t>
      </w:r>
    </w:p>
    <w:p w:rsidR="00D10E20" w:rsidRDefault="00D10E20">
      <w:pPr>
        <w:rPr>
          <w:rFonts w:ascii="Calibri" w:eastAsia="Calibri" w:hAnsi="Calibri" w:cs="Calibri"/>
          <w:sz w:val="24"/>
          <w:szCs w:val="24"/>
        </w:rPr>
      </w:pPr>
    </w:p>
    <w:p w:rsidR="00D10E20" w:rsidRDefault="00BF5125">
      <w:pPr>
        <w:rPr>
          <w:rFonts w:ascii="Calibri" w:eastAsia="Calibri" w:hAnsi="Calibri" w:cs="Calibri"/>
          <w:sz w:val="24"/>
          <w:szCs w:val="24"/>
        </w:rPr>
      </w:pPr>
      <w:r>
        <w:rPr>
          <w:rFonts w:ascii="Calibri" w:eastAsia="Calibri" w:hAnsi="Calibri" w:cs="Calibri"/>
          <w:sz w:val="24"/>
          <w:szCs w:val="24"/>
        </w:rPr>
        <w:t xml:space="preserve">Konečná nominace záleží na umístění závodníků v porovnání s konkurencí a je v kompetenci reprezentačních trenérů. </w:t>
      </w:r>
    </w:p>
    <w:p w:rsidR="00D10E20" w:rsidRDefault="00D10E20">
      <w:pPr>
        <w:rPr>
          <w:rFonts w:ascii="Calibri" w:eastAsia="Calibri" w:hAnsi="Calibri" w:cs="Calibri"/>
          <w:sz w:val="24"/>
          <w:szCs w:val="24"/>
        </w:rPr>
      </w:pPr>
    </w:p>
    <w:p w:rsidR="007F6CBA" w:rsidRDefault="00BF5125">
      <w:pPr>
        <w:rPr>
          <w:rFonts w:ascii="Calibri" w:eastAsia="Calibri" w:hAnsi="Calibri" w:cs="Calibri"/>
          <w:sz w:val="24"/>
          <w:szCs w:val="24"/>
        </w:rPr>
      </w:pPr>
      <w:r>
        <w:rPr>
          <w:rFonts w:ascii="Calibri" w:eastAsia="Calibri" w:hAnsi="Calibri" w:cs="Calibri"/>
          <w:sz w:val="24"/>
          <w:szCs w:val="24"/>
        </w:rPr>
        <w:t xml:space="preserve">Kvalifikační kritéria jsou uvedena v tabulce. </w:t>
      </w:r>
    </w:p>
    <w:p w:rsidR="00D10E20" w:rsidRDefault="00D10E20">
      <w:pPr>
        <w:rPr>
          <w:rFonts w:ascii="Calibri" w:eastAsia="Calibri" w:hAnsi="Calibri" w:cs="Calibri"/>
          <w:sz w:val="24"/>
          <w:szCs w:val="24"/>
        </w:rPr>
      </w:pPr>
    </w:p>
    <w:p w:rsidR="007F6CBA" w:rsidRDefault="00BF5125">
      <w:pPr>
        <w:rPr>
          <w:rFonts w:ascii="Calibri" w:eastAsia="Calibri" w:hAnsi="Calibri" w:cs="Calibri"/>
          <w:b/>
          <w:bCs/>
          <w:sz w:val="24"/>
          <w:szCs w:val="24"/>
        </w:rPr>
      </w:pPr>
      <w:r>
        <w:rPr>
          <w:rFonts w:ascii="Calibri" w:eastAsia="Calibri" w:hAnsi="Calibri" w:cs="Calibri"/>
          <w:sz w:val="24"/>
          <w:szCs w:val="24"/>
        </w:rPr>
        <w:t xml:space="preserve">Nedílnou součástí tohoto konceptu je </w:t>
      </w:r>
      <w:r>
        <w:rPr>
          <w:rFonts w:ascii="Calibri" w:eastAsia="Calibri" w:hAnsi="Calibri" w:cs="Calibri"/>
          <w:b/>
          <w:bCs/>
          <w:sz w:val="24"/>
          <w:szCs w:val="24"/>
        </w:rPr>
        <w:t>Tabulka kvalifikačních kritérií.</w:t>
      </w:r>
    </w:p>
    <w:p w:rsidR="007F6CBA" w:rsidRDefault="00BF5125">
      <w:r>
        <w:rPr>
          <w:rFonts w:ascii="Calibri" w:eastAsia="Calibri" w:hAnsi="Calibri" w:cs="Calibri"/>
          <w:b/>
          <w:bCs/>
          <w:sz w:val="24"/>
          <w:szCs w:val="24"/>
        </w:rPr>
        <w:br w:type="page"/>
      </w:r>
    </w:p>
    <w:p w:rsidR="007F6CBA" w:rsidRDefault="00BF5125">
      <w:pPr>
        <w:rPr>
          <w:rFonts w:ascii="Calibri" w:eastAsia="Calibri" w:hAnsi="Calibri" w:cs="Calibri"/>
          <w:b/>
          <w:bCs/>
          <w:sz w:val="28"/>
          <w:szCs w:val="28"/>
        </w:rPr>
      </w:pPr>
      <w:r>
        <w:rPr>
          <w:rFonts w:ascii="Calibri" w:eastAsia="Calibri" w:hAnsi="Calibri" w:cs="Calibri"/>
          <w:b/>
          <w:bCs/>
          <w:sz w:val="28"/>
          <w:szCs w:val="28"/>
        </w:rPr>
        <w:lastRenderedPageBreak/>
        <w:t>Tabulka kvalifikačních kritérií – systém bodování:</w:t>
      </w:r>
    </w:p>
    <w:p w:rsidR="007F6CBA" w:rsidRDefault="00BF5125">
      <w:pPr>
        <w:rPr>
          <w:rFonts w:ascii="Calibri" w:eastAsia="Calibri" w:hAnsi="Calibri" w:cs="Calibri"/>
          <w:sz w:val="24"/>
          <w:szCs w:val="24"/>
        </w:rPr>
      </w:pPr>
      <w:r>
        <w:rPr>
          <w:rFonts w:ascii="Calibri" w:eastAsia="Calibri" w:hAnsi="Calibri" w:cs="Calibri"/>
          <w:sz w:val="24"/>
          <w:szCs w:val="24"/>
        </w:rPr>
        <w:t>Závodníci získávají určitý počet bodů podle umístění v daném závodě</w:t>
      </w:r>
    </w:p>
    <w:p w:rsidR="007F6CBA" w:rsidRDefault="007F6CBA">
      <w:pPr>
        <w:widowControl/>
        <w:rPr>
          <w:rFonts w:ascii="Calibri" w:eastAsia="Calibri" w:hAnsi="Calibri" w:cs="Calibri"/>
          <w:sz w:val="24"/>
          <w:szCs w:val="24"/>
        </w:rPr>
      </w:pPr>
    </w:p>
    <w:p w:rsidR="007F6CBA" w:rsidRDefault="00BF5125">
      <w:pPr>
        <w:widowControl/>
        <w:pBdr>
          <w:top w:val="single" w:sz="4" w:space="0" w:color="000000"/>
          <w:left w:val="single" w:sz="4" w:space="0" w:color="000000"/>
          <w:bottom w:val="single" w:sz="4" w:space="0" w:color="000000"/>
          <w:right w:val="single" w:sz="4" w:space="0" w:color="000000"/>
        </w:pBdr>
        <w:rPr>
          <w:rFonts w:ascii="Calibri" w:eastAsia="Calibri" w:hAnsi="Calibri" w:cs="Calibri"/>
          <w:b/>
          <w:bCs/>
          <w:sz w:val="24"/>
          <w:szCs w:val="24"/>
        </w:rPr>
      </w:pPr>
      <w:r>
        <w:rPr>
          <w:rFonts w:ascii="Calibri" w:eastAsia="Calibri" w:hAnsi="Calibri" w:cs="Calibri"/>
          <w:b/>
          <w:bCs/>
          <w:sz w:val="24"/>
          <w:szCs w:val="24"/>
        </w:rPr>
        <w:t>Závody domácí:</w:t>
      </w:r>
    </w:p>
    <w:p w:rsidR="007F6CBA" w:rsidRDefault="00BF5125">
      <w:pPr>
        <w:widowControl/>
        <w:pBdr>
          <w:top w:val="single" w:sz="4" w:space="0" w:color="000000"/>
          <w:left w:val="single" w:sz="4" w:space="0" w:color="000000"/>
          <w:bottom w:val="single" w:sz="4" w:space="0" w:color="000000"/>
          <w:right w:val="single" w:sz="4" w:space="0" w:color="000000"/>
        </w:pBdr>
        <w:rPr>
          <w:rFonts w:ascii="Calibri" w:eastAsia="Calibri" w:hAnsi="Calibri" w:cs="Calibri"/>
          <w:sz w:val="28"/>
          <w:szCs w:val="28"/>
        </w:rPr>
      </w:pPr>
      <w:r>
        <w:rPr>
          <w:rFonts w:ascii="Calibri" w:eastAsia="Calibri" w:hAnsi="Calibri" w:cs="Calibri"/>
          <w:b/>
          <w:bCs/>
          <w:sz w:val="24"/>
          <w:szCs w:val="24"/>
        </w:rPr>
        <w:t>Mistrovství ČR na dráze a silničním okruhu</w:t>
      </w:r>
      <w:r>
        <w:rPr>
          <w:rFonts w:ascii="Calibri" w:eastAsia="Calibri" w:hAnsi="Calibri" w:cs="Calibri"/>
          <w:b/>
          <w:bCs/>
          <w:sz w:val="28"/>
          <w:szCs w:val="28"/>
        </w:rPr>
        <w:t xml:space="preserve"> – </w:t>
      </w:r>
      <w:r>
        <w:rPr>
          <w:rFonts w:ascii="Calibri" w:eastAsia="Calibri" w:hAnsi="Calibri" w:cs="Calibri"/>
          <w:sz w:val="24"/>
          <w:szCs w:val="24"/>
        </w:rPr>
        <w:t>body platí pro všechny věkové kategorie, umístění platí pro hodnocení v rámci MČR (bez ohledu na umístění zahraničních účastníků)</w:t>
      </w:r>
    </w:p>
    <w:p w:rsidR="007F6CBA" w:rsidRDefault="007F6CBA">
      <w:pPr>
        <w:widowControl/>
        <w:pBdr>
          <w:top w:val="single" w:sz="4" w:space="0" w:color="000000"/>
          <w:left w:val="single" w:sz="4" w:space="0" w:color="000000"/>
          <w:bottom w:val="single" w:sz="4" w:space="0" w:color="000000"/>
          <w:right w:val="single" w:sz="4" w:space="0" w:color="000000"/>
        </w:pBdr>
        <w:jc w:val="left"/>
        <w:rPr>
          <w:rFonts w:ascii="Calibri" w:eastAsia="Calibri" w:hAnsi="Calibri" w:cs="Calibri"/>
          <w:b/>
          <w:bCs/>
          <w:sz w:val="24"/>
          <w:szCs w:val="24"/>
        </w:rPr>
      </w:pPr>
    </w:p>
    <w:p w:rsidR="007F6CBA" w:rsidRDefault="00BF5125">
      <w:pPr>
        <w:widowControl/>
        <w:pBdr>
          <w:top w:val="single" w:sz="4" w:space="0" w:color="000000"/>
          <w:left w:val="single" w:sz="4" w:space="0" w:color="000000"/>
          <w:bottom w:val="single" w:sz="4" w:space="0" w:color="000000"/>
          <w:right w:val="single" w:sz="4" w:space="0" w:color="000000"/>
        </w:pBdr>
        <w:jc w:val="left"/>
        <w:rPr>
          <w:rFonts w:ascii="Calibri" w:eastAsia="Calibri" w:hAnsi="Calibri" w:cs="Calibri"/>
          <w:sz w:val="24"/>
          <w:szCs w:val="24"/>
        </w:rPr>
      </w:pPr>
      <w:r>
        <w:rPr>
          <w:rFonts w:ascii="Calibri" w:eastAsia="Calibri" w:hAnsi="Calibri" w:cs="Calibri"/>
          <w:sz w:val="24"/>
          <w:szCs w:val="24"/>
        </w:rPr>
        <w:t>1. místo v rámci MČR – 4 b.</w:t>
      </w:r>
    </w:p>
    <w:p w:rsidR="007F6CBA" w:rsidRDefault="00BF5125">
      <w:pPr>
        <w:widowControl/>
        <w:pBdr>
          <w:top w:val="single" w:sz="4" w:space="0" w:color="000000"/>
          <w:left w:val="single" w:sz="4" w:space="0" w:color="000000"/>
          <w:bottom w:val="single" w:sz="4" w:space="0" w:color="000000"/>
          <w:right w:val="single" w:sz="4" w:space="0" w:color="000000"/>
        </w:pBdr>
        <w:jc w:val="left"/>
        <w:rPr>
          <w:rFonts w:ascii="Calibri" w:eastAsia="Calibri" w:hAnsi="Calibri" w:cs="Calibri"/>
          <w:sz w:val="24"/>
          <w:szCs w:val="24"/>
        </w:rPr>
      </w:pPr>
      <w:r>
        <w:rPr>
          <w:rFonts w:ascii="Calibri" w:eastAsia="Calibri" w:hAnsi="Calibri" w:cs="Calibri"/>
          <w:sz w:val="24"/>
          <w:szCs w:val="24"/>
        </w:rPr>
        <w:t>2. místo v rámci MČR – 3 b.</w:t>
      </w:r>
    </w:p>
    <w:p w:rsidR="007F6CBA" w:rsidRDefault="00BF5125">
      <w:pPr>
        <w:widowControl/>
        <w:pBdr>
          <w:top w:val="single" w:sz="4" w:space="0" w:color="000000"/>
          <w:left w:val="single" w:sz="4" w:space="0" w:color="000000"/>
          <w:bottom w:val="single" w:sz="4" w:space="0" w:color="000000"/>
          <w:right w:val="single" w:sz="4" w:space="0" w:color="000000"/>
        </w:pBdr>
        <w:jc w:val="left"/>
        <w:rPr>
          <w:rFonts w:ascii="Calibri" w:eastAsia="Calibri" w:hAnsi="Calibri" w:cs="Calibri"/>
          <w:sz w:val="24"/>
          <w:szCs w:val="24"/>
        </w:rPr>
      </w:pPr>
      <w:r>
        <w:rPr>
          <w:rFonts w:ascii="Calibri" w:eastAsia="Calibri" w:hAnsi="Calibri" w:cs="Calibri"/>
          <w:sz w:val="24"/>
          <w:szCs w:val="24"/>
        </w:rPr>
        <w:t>3. místo v rámci MČR – 2 b.</w:t>
      </w:r>
    </w:p>
    <w:p w:rsidR="007F6CBA" w:rsidRDefault="00BF5125">
      <w:pPr>
        <w:widowControl/>
        <w:pBdr>
          <w:top w:val="single" w:sz="4" w:space="0" w:color="000000"/>
          <w:left w:val="single" w:sz="4" w:space="0" w:color="000000"/>
          <w:bottom w:val="single" w:sz="4" w:space="0" w:color="000000"/>
          <w:right w:val="single" w:sz="4" w:space="0" w:color="000000"/>
        </w:pBdr>
        <w:jc w:val="left"/>
        <w:rPr>
          <w:rFonts w:ascii="Calibri" w:eastAsia="Calibri" w:hAnsi="Calibri" w:cs="Calibri"/>
          <w:sz w:val="24"/>
          <w:szCs w:val="24"/>
        </w:rPr>
      </w:pPr>
      <w:r>
        <w:rPr>
          <w:rFonts w:ascii="Calibri" w:eastAsia="Calibri" w:hAnsi="Calibri" w:cs="Calibri"/>
          <w:sz w:val="24"/>
          <w:szCs w:val="24"/>
        </w:rPr>
        <w:t>4.</w:t>
      </w:r>
      <w:r w:rsidR="00D77E18">
        <w:rPr>
          <w:rFonts w:ascii="Calibri" w:eastAsia="Calibri" w:hAnsi="Calibri" w:cs="Calibri"/>
          <w:sz w:val="24"/>
          <w:szCs w:val="24"/>
        </w:rPr>
        <w:t xml:space="preserve"> </w:t>
      </w:r>
      <w:r>
        <w:rPr>
          <w:rFonts w:ascii="Calibri" w:eastAsia="Calibri" w:hAnsi="Calibri" w:cs="Calibri"/>
          <w:sz w:val="24"/>
          <w:szCs w:val="24"/>
        </w:rPr>
        <w:t>místo v rámci MČR – 1 b.</w:t>
      </w:r>
    </w:p>
    <w:p w:rsidR="007F6CBA" w:rsidRDefault="007F6CBA">
      <w:pPr>
        <w:widowControl/>
        <w:jc w:val="left"/>
        <w:rPr>
          <w:rFonts w:ascii="Calibri" w:eastAsia="Calibri" w:hAnsi="Calibri" w:cs="Calibri"/>
          <w:b/>
          <w:bCs/>
          <w:sz w:val="24"/>
          <w:szCs w:val="24"/>
        </w:rPr>
      </w:pPr>
    </w:p>
    <w:p w:rsidR="007F6CBA" w:rsidRDefault="007F6CBA">
      <w:pPr>
        <w:rPr>
          <w:rFonts w:ascii="Calibri" w:eastAsia="Calibri" w:hAnsi="Calibri" w:cs="Calibri"/>
          <w:sz w:val="24"/>
          <w:szCs w:val="24"/>
        </w:rPr>
      </w:pPr>
    </w:p>
    <w:p w:rsidR="007F6CBA" w:rsidRDefault="007F6CBA">
      <w:pPr>
        <w:rPr>
          <w:rFonts w:ascii="Calibri" w:eastAsia="Calibri" w:hAnsi="Calibri" w:cs="Calibri"/>
          <w:sz w:val="28"/>
          <w:szCs w:val="28"/>
        </w:rPr>
      </w:pPr>
    </w:p>
    <w:p w:rsidR="007F6CBA" w:rsidRDefault="00BF5125">
      <w:pPr>
        <w:pBdr>
          <w:top w:val="single" w:sz="4" w:space="0" w:color="000000"/>
          <w:left w:val="single" w:sz="4" w:space="0" w:color="000000"/>
          <w:bottom w:val="single" w:sz="4" w:space="0" w:color="000000"/>
          <w:right w:val="single" w:sz="4" w:space="0" w:color="000000"/>
        </w:pBdr>
        <w:rPr>
          <w:rFonts w:ascii="Calibri" w:eastAsia="Calibri" w:hAnsi="Calibri" w:cs="Calibri"/>
          <w:b/>
          <w:bCs/>
          <w:sz w:val="24"/>
          <w:szCs w:val="24"/>
        </w:rPr>
      </w:pPr>
      <w:r>
        <w:rPr>
          <w:rFonts w:ascii="Calibri" w:eastAsia="Calibri" w:hAnsi="Calibri" w:cs="Calibri"/>
          <w:b/>
          <w:bCs/>
          <w:sz w:val="24"/>
          <w:szCs w:val="24"/>
        </w:rPr>
        <w:t>Zahraniční závody:</w:t>
      </w:r>
    </w:p>
    <w:p w:rsidR="007F6CBA" w:rsidRDefault="00BF5125">
      <w:pPr>
        <w:pBdr>
          <w:top w:val="single" w:sz="4" w:space="0" w:color="000000"/>
          <w:left w:val="single" w:sz="4" w:space="0" w:color="000000"/>
          <w:bottom w:val="single" w:sz="4" w:space="0" w:color="000000"/>
          <w:right w:val="single" w:sz="4" w:space="0" w:color="000000"/>
        </w:pBdr>
        <w:rPr>
          <w:rFonts w:ascii="Calibri" w:eastAsia="Calibri" w:hAnsi="Calibri" w:cs="Calibri"/>
          <w:b/>
          <w:bCs/>
          <w:sz w:val="24"/>
          <w:szCs w:val="24"/>
        </w:rPr>
      </w:pPr>
      <w:r>
        <w:rPr>
          <w:rFonts w:ascii="Calibri" w:eastAsia="Calibri" w:hAnsi="Calibri" w:cs="Calibri"/>
          <w:b/>
          <w:bCs/>
          <w:sz w:val="24"/>
          <w:szCs w:val="24"/>
        </w:rPr>
        <w:t>Rozdělení bodového procentuálního hodnocení závodů Evropského poháru</w:t>
      </w:r>
    </w:p>
    <w:p w:rsidR="007F6CBA" w:rsidRDefault="007F6CBA">
      <w:pPr>
        <w:pBdr>
          <w:top w:val="single" w:sz="4" w:space="0" w:color="000000"/>
          <w:left w:val="single" w:sz="4" w:space="0" w:color="000000"/>
          <w:bottom w:val="single" w:sz="4" w:space="0" w:color="000000"/>
          <w:right w:val="single" w:sz="4" w:space="0" w:color="000000"/>
        </w:pBdr>
        <w:rPr>
          <w:rFonts w:ascii="Calibri" w:eastAsia="Calibri" w:hAnsi="Calibri" w:cs="Calibri"/>
          <w:sz w:val="28"/>
          <w:szCs w:val="28"/>
        </w:rPr>
      </w:pPr>
    </w:p>
    <w:p w:rsidR="007F6CBA" w:rsidRDefault="00BF5125">
      <w:pPr>
        <w:widowControl/>
        <w:pBdr>
          <w:top w:val="single" w:sz="4" w:space="0" w:color="000000"/>
          <w:left w:val="single" w:sz="4" w:space="0" w:color="000000"/>
          <w:bottom w:val="single" w:sz="4" w:space="0" w:color="000000"/>
          <w:right w:val="single" w:sz="4" w:space="0" w:color="000000"/>
        </w:pBdr>
        <w:jc w:val="left"/>
        <w:rPr>
          <w:rFonts w:ascii="Calibri" w:eastAsia="Calibri" w:hAnsi="Calibri" w:cs="Calibri"/>
          <w:sz w:val="24"/>
          <w:szCs w:val="24"/>
        </w:rPr>
      </w:pPr>
      <w:r>
        <w:rPr>
          <w:rFonts w:ascii="Calibri" w:eastAsia="Calibri" w:hAnsi="Calibri" w:cs="Calibri"/>
          <w:b/>
          <w:bCs/>
          <w:sz w:val="24"/>
          <w:szCs w:val="24"/>
        </w:rPr>
        <w:t>3dráhy (FRA), Geisingen Int. (GER)</w:t>
      </w:r>
      <w:r w:rsidR="00A27013">
        <w:rPr>
          <w:rFonts w:ascii="Calibri" w:eastAsia="Calibri" w:hAnsi="Calibri" w:cs="Calibri"/>
          <w:b/>
          <w:bCs/>
          <w:sz w:val="24"/>
          <w:szCs w:val="24"/>
        </w:rPr>
        <w:t>,</w:t>
      </w:r>
      <w:r>
        <w:rPr>
          <w:rFonts w:ascii="Calibri" w:eastAsia="Calibri" w:hAnsi="Calibri" w:cs="Calibri"/>
          <w:b/>
          <w:bCs/>
          <w:sz w:val="24"/>
          <w:szCs w:val="24"/>
        </w:rPr>
        <w:t xml:space="preserve"> Gross-Gerau (GER)</w:t>
      </w:r>
      <w:r w:rsidR="00A27013">
        <w:rPr>
          <w:rFonts w:ascii="Calibri" w:eastAsia="Calibri" w:hAnsi="Calibri" w:cs="Calibri"/>
          <w:b/>
          <w:bCs/>
          <w:sz w:val="24"/>
          <w:szCs w:val="24"/>
        </w:rPr>
        <w:t xml:space="preserve"> a Heerde (NL)</w:t>
      </w:r>
      <w:r>
        <w:rPr>
          <w:rFonts w:ascii="Calibri" w:eastAsia="Calibri" w:hAnsi="Calibri" w:cs="Calibri"/>
          <w:b/>
          <w:bCs/>
          <w:sz w:val="24"/>
          <w:szCs w:val="24"/>
        </w:rPr>
        <w:br/>
      </w:r>
      <w:r>
        <w:rPr>
          <w:rFonts w:ascii="Calibri" w:eastAsia="Calibri" w:hAnsi="Calibri" w:cs="Calibri"/>
          <w:sz w:val="24"/>
          <w:szCs w:val="24"/>
        </w:rPr>
        <w:t>do 12,00 % = 8 bodů</w:t>
      </w:r>
    </w:p>
    <w:p w:rsidR="007F6CBA" w:rsidRDefault="00BF5125">
      <w:pPr>
        <w:widowControl/>
        <w:pBdr>
          <w:top w:val="single" w:sz="4" w:space="0" w:color="000000"/>
          <w:left w:val="single" w:sz="4" w:space="0" w:color="000000"/>
          <w:bottom w:val="single" w:sz="4" w:space="0" w:color="000000"/>
          <w:right w:val="single" w:sz="4" w:space="0" w:color="000000"/>
        </w:pBdr>
        <w:jc w:val="left"/>
        <w:rPr>
          <w:rFonts w:ascii="Calibri" w:eastAsia="Calibri" w:hAnsi="Calibri" w:cs="Calibri"/>
          <w:sz w:val="24"/>
          <w:szCs w:val="24"/>
        </w:rPr>
      </w:pPr>
      <w:r>
        <w:rPr>
          <w:rFonts w:ascii="Calibri" w:eastAsia="Calibri" w:hAnsi="Calibri" w:cs="Calibri"/>
          <w:sz w:val="24"/>
          <w:szCs w:val="24"/>
        </w:rPr>
        <w:t>12,01-24,00 % = 6 b.</w:t>
      </w:r>
      <w:r>
        <w:rPr>
          <w:rFonts w:ascii="Calibri" w:eastAsia="Calibri" w:hAnsi="Calibri" w:cs="Calibri"/>
          <w:sz w:val="24"/>
          <w:szCs w:val="24"/>
        </w:rPr>
        <w:br/>
        <w:t>24,01-38 % = 4 b.</w:t>
      </w:r>
    </w:p>
    <w:p w:rsidR="007F6CBA" w:rsidRDefault="00BF5125">
      <w:pPr>
        <w:widowControl/>
        <w:pBdr>
          <w:top w:val="single" w:sz="4" w:space="0" w:color="000000"/>
          <w:left w:val="single" w:sz="4" w:space="0" w:color="000000"/>
          <w:bottom w:val="single" w:sz="4" w:space="0" w:color="000000"/>
          <w:right w:val="single" w:sz="4" w:space="0" w:color="000000"/>
        </w:pBdr>
        <w:jc w:val="left"/>
        <w:rPr>
          <w:rFonts w:ascii="Calibri" w:eastAsia="Calibri" w:hAnsi="Calibri" w:cs="Calibri"/>
          <w:sz w:val="24"/>
          <w:szCs w:val="24"/>
        </w:rPr>
      </w:pPr>
      <w:r>
        <w:rPr>
          <w:rFonts w:ascii="Calibri" w:eastAsia="Calibri" w:hAnsi="Calibri" w:cs="Calibri"/>
          <w:sz w:val="24"/>
          <w:szCs w:val="24"/>
        </w:rPr>
        <w:t>38,01-55,00 % = 2 b.</w:t>
      </w:r>
    </w:p>
    <w:p w:rsidR="007F6CBA" w:rsidRDefault="007F6CBA">
      <w:pPr>
        <w:widowControl/>
        <w:pBdr>
          <w:top w:val="single" w:sz="4" w:space="0" w:color="000000"/>
          <w:left w:val="single" w:sz="4" w:space="0" w:color="000000"/>
          <w:bottom w:val="single" w:sz="4" w:space="0" w:color="000000"/>
          <w:right w:val="single" w:sz="4" w:space="0" w:color="000000"/>
        </w:pBdr>
        <w:jc w:val="left"/>
        <w:rPr>
          <w:rFonts w:ascii="Calibri" w:eastAsia="Calibri" w:hAnsi="Calibri" w:cs="Calibri"/>
          <w:sz w:val="24"/>
          <w:szCs w:val="24"/>
        </w:rPr>
      </w:pPr>
    </w:p>
    <w:p w:rsidR="00A27013" w:rsidRDefault="00A27013" w:rsidP="00A27013">
      <w:pPr>
        <w:widowControl/>
        <w:pBdr>
          <w:top w:val="single" w:sz="4" w:space="0" w:color="000000"/>
          <w:left w:val="single" w:sz="4" w:space="0" w:color="000000"/>
          <w:bottom w:val="single" w:sz="4" w:space="0" w:color="000000"/>
          <w:right w:val="single" w:sz="4" w:space="0" w:color="000000"/>
        </w:pBdr>
        <w:jc w:val="left"/>
        <w:rPr>
          <w:rFonts w:ascii="Calibri" w:eastAsia="Calibri" w:hAnsi="Calibri" w:cs="Calibri"/>
          <w:b/>
          <w:bCs/>
          <w:sz w:val="24"/>
          <w:szCs w:val="24"/>
        </w:rPr>
      </w:pPr>
      <w:r>
        <w:rPr>
          <w:rFonts w:ascii="Calibri" w:eastAsia="Calibri" w:hAnsi="Calibri" w:cs="Calibri"/>
          <w:b/>
          <w:bCs/>
          <w:sz w:val="24"/>
          <w:szCs w:val="24"/>
        </w:rPr>
        <w:t xml:space="preserve">Wörgl (AUS), Lagos (PT), Gera (Ger), 3 Routes (FRA) </w:t>
      </w:r>
    </w:p>
    <w:p w:rsidR="007F6CBA" w:rsidRDefault="00BF5125">
      <w:pPr>
        <w:widowControl/>
        <w:pBdr>
          <w:top w:val="single" w:sz="4" w:space="0" w:color="000000"/>
          <w:left w:val="single" w:sz="4" w:space="0" w:color="000000"/>
          <w:bottom w:val="single" w:sz="4" w:space="0" w:color="000000"/>
          <w:right w:val="single" w:sz="4" w:space="0" w:color="000000"/>
        </w:pBdr>
        <w:jc w:val="left"/>
        <w:rPr>
          <w:rFonts w:ascii="Calibri" w:eastAsia="Calibri" w:hAnsi="Calibri" w:cs="Calibri"/>
          <w:sz w:val="24"/>
          <w:szCs w:val="24"/>
        </w:rPr>
      </w:pPr>
      <w:r>
        <w:rPr>
          <w:rFonts w:ascii="Calibri" w:eastAsia="Calibri" w:hAnsi="Calibri" w:cs="Calibri"/>
          <w:sz w:val="24"/>
          <w:szCs w:val="24"/>
        </w:rPr>
        <w:t xml:space="preserve">do </w:t>
      </w:r>
      <w:r w:rsidR="00143CA7">
        <w:rPr>
          <w:rFonts w:ascii="Calibri" w:eastAsia="Calibri" w:hAnsi="Calibri" w:cs="Calibri"/>
          <w:sz w:val="24"/>
          <w:szCs w:val="24"/>
        </w:rPr>
        <w:t>19</w:t>
      </w:r>
      <w:r>
        <w:rPr>
          <w:rFonts w:ascii="Calibri" w:eastAsia="Calibri" w:hAnsi="Calibri" w:cs="Calibri"/>
          <w:sz w:val="24"/>
          <w:szCs w:val="24"/>
        </w:rPr>
        <w:t xml:space="preserve"> % = </w:t>
      </w:r>
      <w:r w:rsidR="00143CA7">
        <w:rPr>
          <w:rFonts w:ascii="Calibri" w:eastAsia="Calibri" w:hAnsi="Calibri" w:cs="Calibri"/>
          <w:sz w:val="24"/>
          <w:szCs w:val="24"/>
        </w:rPr>
        <w:t>4</w:t>
      </w:r>
      <w:r>
        <w:rPr>
          <w:rFonts w:ascii="Calibri" w:eastAsia="Calibri" w:hAnsi="Calibri" w:cs="Calibri"/>
          <w:sz w:val="24"/>
          <w:szCs w:val="24"/>
        </w:rPr>
        <w:t xml:space="preserve"> b.</w:t>
      </w:r>
    </w:p>
    <w:p w:rsidR="007F6CBA" w:rsidRDefault="00143CA7">
      <w:pPr>
        <w:widowControl/>
        <w:pBdr>
          <w:top w:val="single" w:sz="4" w:space="0" w:color="000000"/>
          <w:left w:val="single" w:sz="4" w:space="0" w:color="000000"/>
          <w:bottom w:val="single" w:sz="4" w:space="0" w:color="000000"/>
          <w:right w:val="single" w:sz="4" w:space="0" w:color="000000"/>
        </w:pBdr>
        <w:jc w:val="left"/>
        <w:rPr>
          <w:rFonts w:ascii="Calibri" w:eastAsia="Calibri" w:hAnsi="Calibri" w:cs="Calibri"/>
          <w:sz w:val="24"/>
          <w:szCs w:val="24"/>
        </w:rPr>
      </w:pPr>
      <w:r>
        <w:rPr>
          <w:rFonts w:ascii="Calibri" w:eastAsia="Calibri" w:hAnsi="Calibri" w:cs="Calibri"/>
          <w:sz w:val="24"/>
          <w:szCs w:val="24"/>
        </w:rPr>
        <w:t>19,</w:t>
      </w:r>
      <w:r w:rsidR="00553E56">
        <w:rPr>
          <w:rFonts w:ascii="Calibri" w:eastAsia="Calibri" w:hAnsi="Calibri" w:cs="Calibri"/>
          <w:sz w:val="24"/>
          <w:szCs w:val="24"/>
        </w:rPr>
        <w:t>01</w:t>
      </w:r>
      <w:r w:rsidR="00BF5125">
        <w:rPr>
          <w:rFonts w:ascii="Calibri" w:eastAsia="Calibri" w:hAnsi="Calibri" w:cs="Calibri"/>
          <w:sz w:val="24"/>
          <w:szCs w:val="24"/>
        </w:rPr>
        <w:t>-34 % =</w:t>
      </w:r>
      <w:r>
        <w:rPr>
          <w:rFonts w:ascii="Calibri" w:eastAsia="Calibri" w:hAnsi="Calibri" w:cs="Calibri"/>
          <w:sz w:val="24"/>
          <w:szCs w:val="24"/>
        </w:rPr>
        <w:t xml:space="preserve"> 3</w:t>
      </w:r>
      <w:r w:rsidR="00BF5125">
        <w:rPr>
          <w:rFonts w:ascii="Calibri" w:eastAsia="Calibri" w:hAnsi="Calibri" w:cs="Calibri"/>
          <w:sz w:val="24"/>
          <w:szCs w:val="24"/>
        </w:rPr>
        <w:t xml:space="preserve"> b.</w:t>
      </w:r>
      <w:r w:rsidR="00BF5125">
        <w:rPr>
          <w:rFonts w:ascii="Calibri" w:eastAsia="Calibri" w:hAnsi="Calibri" w:cs="Calibri"/>
          <w:sz w:val="24"/>
          <w:szCs w:val="24"/>
        </w:rPr>
        <w:br/>
        <w:t>34,01-45 % = 2 b.</w:t>
      </w:r>
    </w:p>
    <w:p w:rsidR="007F6CBA" w:rsidRDefault="00BF5125">
      <w:pPr>
        <w:widowControl/>
        <w:pBdr>
          <w:top w:val="single" w:sz="4" w:space="0" w:color="000000"/>
          <w:left w:val="single" w:sz="4" w:space="0" w:color="000000"/>
          <w:bottom w:val="single" w:sz="4" w:space="0" w:color="000000"/>
          <w:right w:val="single" w:sz="4" w:space="0" w:color="000000"/>
        </w:pBdr>
        <w:jc w:val="left"/>
        <w:rPr>
          <w:rFonts w:ascii="Calibri" w:eastAsia="Calibri" w:hAnsi="Calibri" w:cs="Calibri"/>
          <w:sz w:val="24"/>
          <w:szCs w:val="24"/>
        </w:rPr>
      </w:pPr>
      <w:r>
        <w:rPr>
          <w:rFonts w:ascii="Calibri" w:eastAsia="Calibri" w:hAnsi="Calibri" w:cs="Calibri"/>
          <w:sz w:val="24"/>
          <w:szCs w:val="24"/>
        </w:rPr>
        <w:t>45,01-55 % = 1 b.</w:t>
      </w:r>
    </w:p>
    <w:p w:rsidR="007F6CBA" w:rsidRDefault="007F6CBA">
      <w:pPr>
        <w:widowControl/>
        <w:pBdr>
          <w:top w:val="single" w:sz="4" w:space="0" w:color="000000"/>
          <w:left w:val="single" w:sz="4" w:space="0" w:color="000000"/>
          <w:bottom w:val="single" w:sz="4" w:space="0" w:color="000000"/>
          <w:right w:val="single" w:sz="4" w:space="0" w:color="000000"/>
        </w:pBdr>
        <w:jc w:val="left"/>
        <w:rPr>
          <w:rFonts w:ascii="Calibri" w:eastAsia="Calibri" w:hAnsi="Calibri" w:cs="Calibri"/>
          <w:sz w:val="24"/>
          <w:szCs w:val="24"/>
        </w:rPr>
      </w:pPr>
    </w:p>
    <w:p w:rsidR="007F6CBA" w:rsidRDefault="007F6CBA">
      <w:pPr>
        <w:widowControl/>
        <w:jc w:val="left"/>
        <w:rPr>
          <w:rFonts w:ascii="Calibri" w:eastAsia="Calibri" w:hAnsi="Calibri" w:cs="Calibri"/>
          <w:b/>
          <w:bCs/>
          <w:sz w:val="24"/>
          <w:szCs w:val="24"/>
        </w:rPr>
      </w:pPr>
    </w:p>
    <w:p w:rsidR="007F6CBA" w:rsidRDefault="00BF5125">
      <w:pPr>
        <w:widowControl/>
        <w:jc w:val="left"/>
        <w:rPr>
          <w:rFonts w:ascii="Calibri" w:eastAsia="Calibri" w:hAnsi="Calibri" w:cs="Calibri"/>
          <w:sz w:val="24"/>
          <w:szCs w:val="24"/>
        </w:rPr>
      </w:pPr>
      <w:r>
        <w:rPr>
          <w:rFonts w:ascii="Calibri" w:eastAsia="Calibri" w:hAnsi="Calibri" w:cs="Calibri"/>
          <w:sz w:val="24"/>
          <w:szCs w:val="24"/>
        </w:rPr>
        <w:t>Body se sčítají dle zásad uvedených v bodě 3.1</w:t>
      </w:r>
    </w:p>
    <w:p w:rsidR="007F6CBA" w:rsidRDefault="00BF5125">
      <w:pPr>
        <w:widowControl/>
        <w:jc w:val="left"/>
      </w:pPr>
      <w:r>
        <w:rPr>
          <w:rFonts w:ascii="Calibri" w:eastAsia="Calibri" w:hAnsi="Calibri" w:cs="Calibri"/>
          <w:sz w:val="24"/>
          <w:szCs w:val="24"/>
        </w:rPr>
        <w:br w:type="page"/>
      </w:r>
    </w:p>
    <w:p w:rsidR="007F6CBA" w:rsidRDefault="00BF5125">
      <w:pPr>
        <w:widowControl/>
        <w:jc w:val="left"/>
        <w:rPr>
          <w:rFonts w:ascii="Calibri" w:eastAsia="Calibri" w:hAnsi="Calibri" w:cs="Calibri"/>
          <w:b/>
          <w:bCs/>
          <w:sz w:val="24"/>
          <w:szCs w:val="24"/>
        </w:rPr>
      </w:pPr>
      <w:r>
        <w:rPr>
          <w:rFonts w:ascii="Calibri" w:eastAsia="Calibri" w:hAnsi="Calibri" w:cs="Calibri"/>
          <w:b/>
          <w:bCs/>
          <w:sz w:val="24"/>
          <w:szCs w:val="24"/>
        </w:rPr>
        <w:lastRenderedPageBreak/>
        <w:t>Bodování časovek na 100</w:t>
      </w:r>
      <w:r w:rsidR="002350ED">
        <w:rPr>
          <w:rFonts w:ascii="Calibri" w:eastAsia="Calibri" w:hAnsi="Calibri" w:cs="Calibri"/>
          <w:b/>
          <w:bCs/>
          <w:sz w:val="24"/>
          <w:szCs w:val="24"/>
        </w:rPr>
        <w:t xml:space="preserve"> nebo</w:t>
      </w:r>
      <w:r>
        <w:rPr>
          <w:rFonts w:ascii="Calibri" w:eastAsia="Calibri" w:hAnsi="Calibri" w:cs="Calibri"/>
          <w:b/>
          <w:bCs/>
          <w:sz w:val="24"/>
          <w:szCs w:val="24"/>
        </w:rPr>
        <w:t xml:space="preserve"> 200, </w:t>
      </w:r>
    </w:p>
    <w:p w:rsidR="002350ED" w:rsidRDefault="002350ED">
      <w:pPr>
        <w:widowControl/>
        <w:jc w:val="left"/>
        <w:rPr>
          <w:rFonts w:ascii="Calibri" w:eastAsia="Calibri" w:hAnsi="Calibri" w:cs="Calibri"/>
          <w:b/>
          <w:bCs/>
          <w:sz w:val="24"/>
          <w:szCs w:val="24"/>
        </w:rPr>
      </w:pPr>
    </w:p>
    <w:tbl>
      <w:tblPr>
        <w:tblStyle w:val="TableNormal"/>
        <w:tblW w:w="5519" w:type="dxa"/>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7"/>
        <w:gridCol w:w="2172"/>
      </w:tblGrid>
      <w:tr w:rsidR="007F6CBA" w:rsidTr="00865DED">
        <w:trPr>
          <w:trHeight w:val="290"/>
        </w:trPr>
        <w:tc>
          <w:tcPr>
            <w:tcW w:w="3347"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tcPr>
          <w:p w:rsidR="007F6CBA" w:rsidRDefault="00BF5125">
            <w:pPr>
              <w:widowControl/>
              <w:jc w:val="center"/>
            </w:pPr>
            <w:r>
              <w:rPr>
                <w:rFonts w:ascii="Calibri" w:eastAsia="Calibri" w:hAnsi="Calibri" w:cs="Calibri"/>
                <w:b/>
                <w:bCs/>
                <w:color w:val="FF0000"/>
                <w:sz w:val="24"/>
                <w:szCs w:val="24"/>
                <w:u w:color="FF0000"/>
              </w:rPr>
              <w:t>platné pro závody v</w:t>
            </w:r>
            <w:r w:rsidR="002350ED">
              <w:rPr>
                <w:rFonts w:ascii="Calibri" w:eastAsia="Calibri" w:hAnsi="Calibri" w:cs="Calibri"/>
                <w:b/>
                <w:bCs/>
                <w:color w:val="FF0000"/>
                <w:sz w:val="24"/>
                <w:szCs w:val="24"/>
                <w:u w:color="FF0000"/>
              </w:rPr>
              <w:t> </w:t>
            </w:r>
            <w:r>
              <w:rPr>
                <w:rFonts w:ascii="Calibri" w:eastAsia="Calibri" w:hAnsi="Calibri" w:cs="Calibri"/>
                <w:b/>
                <w:bCs/>
                <w:color w:val="FF0000"/>
                <w:sz w:val="24"/>
                <w:szCs w:val="24"/>
                <w:u w:color="FF0000"/>
              </w:rPr>
              <w:t>ČR</w:t>
            </w:r>
          </w:p>
        </w:tc>
        <w:tc>
          <w:tcPr>
            <w:tcW w:w="2172"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7F6CBA" w:rsidRDefault="00BF5125">
            <w:pPr>
              <w:widowControl/>
              <w:jc w:val="center"/>
            </w:pPr>
            <w:r>
              <w:rPr>
                <w:rFonts w:ascii="Calibri" w:eastAsia="Calibri" w:hAnsi="Calibri" w:cs="Calibri"/>
                <w:b/>
                <w:bCs/>
                <w:sz w:val="24"/>
                <w:szCs w:val="24"/>
              </w:rPr>
              <w:t> </w:t>
            </w:r>
          </w:p>
        </w:tc>
      </w:tr>
      <w:tr w:rsidR="007F6CBA">
        <w:trPr>
          <w:trHeight w:val="280"/>
        </w:trPr>
        <w:tc>
          <w:tcPr>
            <w:tcW w:w="3346" w:type="dxa"/>
            <w:tcBorders>
              <w:top w:val="nil"/>
              <w:left w:val="single" w:sz="8" w:space="0" w:color="000000"/>
              <w:bottom w:val="nil"/>
              <w:right w:val="nil"/>
            </w:tcBorders>
            <w:shd w:val="clear" w:color="auto" w:fill="auto"/>
            <w:tcMar>
              <w:top w:w="80" w:type="dxa"/>
              <w:left w:w="80" w:type="dxa"/>
              <w:bottom w:w="80" w:type="dxa"/>
              <w:right w:w="80" w:type="dxa"/>
            </w:tcMar>
          </w:tcPr>
          <w:p w:rsidR="007F6CBA" w:rsidRDefault="00BF5125">
            <w:pPr>
              <w:widowControl/>
              <w:jc w:val="center"/>
            </w:pPr>
            <w:r>
              <w:rPr>
                <w:rFonts w:ascii="Calibri" w:eastAsia="Calibri" w:hAnsi="Calibri" w:cs="Calibri"/>
                <w:b/>
                <w:bCs/>
                <w:sz w:val="24"/>
                <w:szCs w:val="24"/>
              </w:rPr>
              <w:t xml:space="preserve"> </w:t>
            </w:r>
          </w:p>
        </w:tc>
        <w:tc>
          <w:tcPr>
            <w:tcW w:w="2172"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7F6CBA" w:rsidRDefault="00BF5125">
            <w:pPr>
              <w:widowControl/>
              <w:jc w:val="left"/>
            </w:pPr>
            <w:r>
              <w:rPr>
                <w:rFonts w:ascii="Calibri" w:eastAsia="Calibri" w:hAnsi="Calibri" w:cs="Calibri"/>
                <w:sz w:val="24"/>
                <w:szCs w:val="24"/>
              </w:rPr>
              <w:t>Body</w:t>
            </w:r>
          </w:p>
        </w:tc>
      </w:tr>
      <w:tr w:rsidR="00865DED">
        <w:trPr>
          <w:trHeight w:val="280"/>
        </w:trPr>
        <w:tc>
          <w:tcPr>
            <w:tcW w:w="3346" w:type="dxa"/>
            <w:tcBorders>
              <w:top w:val="nil"/>
              <w:left w:val="single" w:sz="8" w:space="0" w:color="000000"/>
              <w:bottom w:val="nil"/>
              <w:right w:val="nil"/>
            </w:tcBorders>
            <w:shd w:val="clear" w:color="auto" w:fill="auto"/>
            <w:tcMar>
              <w:top w:w="80" w:type="dxa"/>
              <w:left w:w="80" w:type="dxa"/>
              <w:bottom w:w="80" w:type="dxa"/>
              <w:right w:w="80" w:type="dxa"/>
            </w:tcMar>
          </w:tcPr>
          <w:p w:rsidR="00865DED" w:rsidRDefault="00865DED" w:rsidP="00D77E18">
            <w:pPr>
              <w:widowControl/>
              <w:jc w:val="left"/>
            </w:pPr>
            <w:r>
              <w:rPr>
                <w:rFonts w:ascii="Calibri" w:eastAsia="Calibri" w:hAnsi="Calibri" w:cs="Calibri"/>
                <w:sz w:val="24"/>
                <w:szCs w:val="24"/>
              </w:rPr>
              <w:t>nejlepší čas + 0,</w:t>
            </w:r>
            <w:r w:rsidR="00D77E18">
              <w:rPr>
                <w:rFonts w:ascii="Calibri" w:eastAsia="Calibri" w:hAnsi="Calibri" w:cs="Calibri"/>
                <w:sz w:val="24"/>
                <w:szCs w:val="24"/>
              </w:rPr>
              <w:t>4</w:t>
            </w:r>
            <w:r>
              <w:rPr>
                <w:rFonts w:ascii="Calibri" w:eastAsia="Calibri" w:hAnsi="Calibri" w:cs="Calibri"/>
                <w:sz w:val="24"/>
                <w:szCs w:val="24"/>
              </w:rPr>
              <w:t>0 sec.</w:t>
            </w:r>
          </w:p>
        </w:tc>
        <w:tc>
          <w:tcPr>
            <w:tcW w:w="2172" w:type="dxa"/>
            <w:tcBorders>
              <w:top w:val="nil"/>
              <w:left w:val="nil"/>
              <w:bottom w:val="nil"/>
              <w:right w:val="single" w:sz="8" w:space="0" w:color="000000"/>
            </w:tcBorders>
            <w:shd w:val="clear" w:color="auto" w:fill="auto"/>
            <w:tcMar>
              <w:top w:w="80" w:type="dxa"/>
              <w:left w:w="80" w:type="dxa"/>
              <w:bottom w:w="80" w:type="dxa"/>
              <w:right w:w="80" w:type="dxa"/>
            </w:tcMar>
          </w:tcPr>
          <w:p w:rsidR="00865DED" w:rsidRDefault="00865DED" w:rsidP="00865DED">
            <w:pPr>
              <w:widowControl/>
              <w:jc w:val="center"/>
            </w:pPr>
            <w:r>
              <w:rPr>
                <w:rFonts w:ascii="Calibri" w:eastAsia="Calibri" w:hAnsi="Calibri" w:cs="Calibri"/>
                <w:sz w:val="24"/>
                <w:szCs w:val="24"/>
              </w:rPr>
              <w:t>4 body</w:t>
            </w:r>
          </w:p>
        </w:tc>
      </w:tr>
      <w:tr w:rsidR="00865DED" w:rsidTr="00865DED">
        <w:trPr>
          <w:trHeight w:val="280"/>
        </w:trPr>
        <w:tc>
          <w:tcPr>
            <w:tcW w:w="3347" w:type="dxa"/>
            <w:tcBorders>
              <w:top w:val="nil"/>
              <w:left w:val="single" w:sz="8" w:space="0" w:color="000000"/>
              <w:bottom w:val="nil"/>
              <w:right w:val="nil"/>
            </w:tcBorders>
            <w:shd w:val="clear" w:color="auto" w:fill="auto"/>
            <w:tcMar>
              <w:top w:w="80" w:type="dxa"/>
              <w:left w:w="80" w:type="dxa"/>
              <w:bottom w:w="80" w:type="dxa"/>
              <w:right w:w="80" w:type="dxa"/>
            </w:tcMar>
          </w:tcPr>
          <w:p w:rsidR="00865DED" w:rsidRDefault="00865DED" w:rsidP="00D77E18">
            <w:pPr>
              <w:widowControl/>
              <w:jc w:val="left"/>
            </w:pPr>
            <w:r>
              <w:rPr>
                <w:rFonts w:ascii="Calibri" w:eastAsia="Calibri" w:hAnsi="Calibri" w:cs="Calibri"/>
                <w:sz w:val="24"/>
                <w:szCs w:val="24"/>
              </w:rPr>
              <w:t>nejlepší čas + 0,</w:t>
            </w:r>
            <w:r w:rsidR="00D77E18">
              <w:rPr>
                <w:rFonts w:ascii="Calibri" w:eastAsia="Calibri" w:hAnsi="Calibri" w:cs="Calibri"/>
                <w:sz w:val="24"/>
                <w:szCs w:val="24"/>
              </w:rPr>
              <w:t>4</w:t>
            </w:r>
            <w:r>
              <w:rPr>
                <w:rFonts w:ascii="Calibri" w:eastAsia="Calibri" w:hAnsi="Calibri" w:cs="Calibri"/>
                <w:sz w:val="24"/>
                <w:szCs w:val="24"/>
              </w:rPr>
              <w:t>1-</w:t>
            </w:r>
            <w:r w:rsidR="00D77E18">
              <w:rPr>
                <w:rFonts w:ascii="Calibri" w:eastAsia="Calibri" w:hAnsi="Calibri" w:cs="Calibri"/>
                <w:sz w:val="24"/>
                <w:szCs w:val="24"/>
              </w:rPr>
              <w:t>0</w:t>
            </w:r>
            <w:r>
              <w:rPr>
                <w:rFonts w:ascii="Calibri" w:eastAsia="Calibri" w:hAnsi="Calibri" w:cs="Calibri"/>
                <w:sz w:val="24"/>
                <w:szCs w:val="24"/>
              </w:rPr>
              <w:t>,</w:t>
            </w:r>
            <w:r w:rsidR="00D77E18">
              <w:rPr>
                <w:rFonts w:ascii="Calibri" w:eastAsia="Calibri" w:hAnsi="Calibri" w:cs="Calibri"/>
                <w:sz w:val="24"/>
                <w:szCs w:val="24"/>
              </w:rPr>
              <w:t>8</w:t>
            </w:r>
            <w:r>
              <w:rPr>
                <w:rFonts w:ascii="Calibri" w:eastAsia="Calibri" w:hAnsi="Calibri" w:cs="Calibri"/>
                <w:sz w:val="24"/>
                <w:szCs w:val="24"/>
              </w:rPr>
              <w:t>0 sec.</w:t>
            </w:r>
          </w:p>
        </w:tc>
        <w:tc>
          <w:tcPr>
            <w:tcW w:w="2172" w:type="dxa"/>
            <w:tcBorders>
              <w:top w:val="nil"/>
              <w:left w:val="nil"/>
              <w:bottom w:val="nil"/>
              <w:right w:val="single" w:sz="8" w:space="0" w:color="000000"/>
            </w:tcBorders>
            <w:shd w:val="clear" w:color="auto" w:fill="auto"/>
            <w:tcMar>
              <w:top w:w="80" w:type="dxa"/>
              <w:left w:w="80" w:type="dxa"/>
              <w:bottom w:w="80" w:type="dxa"/>
              <w:right w:w="80" w:type="dxa"/>
            </w:tcMar>
          </w:tcPr>
          <w:p w:rsidR="00865DED" w:rsidRDefault="00865DED" w:rsidP="00865DED">
            <w:pPr>
              <w:widowControl/>
              <w:jc w:val="center"/>
            </w:pPr>
            <w:r>
              <w:rPr>
                <w:rFonts w:ascii="Calibri" w:eastAsia="Calibri" w:hAnsi="Calibri" w:cs="Calibri"/>
                <w:sz w:val="24"/>
                <w:szCs w:val="24"/>
              </w:rPr>
              <w:t>3 body</w:t>
            </w:r>
          </w:p>
        </w:tc>
      </w:tr>
      <w:tr w:rsidR="00865DED" w:rsidTr="00865DED">
        <w:trPr>
          <w:trHeight w:val="280"/>
        </w:trPr>
        <w:tc>
          <w:tcPr>
            <w:tcW w:w="3347" w:type="dxa"/>
            <w:tcBorders>
              <w:top w:val="nil"/>
              <w:left w:val="single" w:sz="8" w:space="0" w:color="000000"/>
              <w:bottom w:val="nil"/>
              <w:right w:val="nil"/>
            </w:tcBorders>
            <w:shd w:val="clear" w:color="auto" w:fill="auto"/>
            <w:tcMar>
              <w:top w:w="80" w:type="dxa"/>
              <w:left w:w="80" w:type="dxa"/>
              <w:bottom w:w="80" w:type="dxa"/>
              <w:right w:w="80" w:type="dxa"/>
            </w:tcMar>
          </w:tcPr>
          <w:p w:rsidR="00865DED" w:rsidRDefault="00865DED" w:rsidP="00D77E18">
            <w:pPr>
              <w:widowControl/>
              <w:jc w:val="left"/>
            </w:pPr>
            <w:r>
              <w:rPr>
                <w:rFonts w:ascii="Calibri" w:eastAsia="Calibri" w:hAnsi="Calibri" w:cs="Calibri"/>
                <w:sz w:val="24"/>
                <w:szCs w:val="24"/>
              </w:rPr>
              <w:t xml:space="preserve">nejlepší čas + </w:t>
            </w:r>
            <w:r w:rsidR="00D77E18">
              <w:rPr>
                <w:rFonts w:ascii="Calibri" w:eastAsia="Calibri" w:hAnsi="Calibri" w:cs="Calibri"/>
                <w:sz w:val="24"/>
                <w:szCs w:val="24"/>
              </w:rPr>
              <w:t>0</w:t>
            </w:r>
            <w:r>
              <w:rPr>
                <w:rFonts w:ascii="Calibri" w:eastAsia="Calibri" w:hAnsi="Calibri" w:cs="Calibri"/>
                <w:sz w:val="24"/>
                <w:szCs w:val="24"/>
              </w:rPr>
              <w:t>,</w:t>
            </w:r>
            <w:r w:rsidR="00D77E18">
              <w:rPr>
                <w:rFonts w:ascii="Calibri" w:eastAsia="Calibri" w:hAnsi="Calibri" w:cs="Calibri"/>
                <w:sz w:val="24"/>
                <w:szCs w:val="24"/>
              </w:rPr>
              <w:t>8</w:t>
            </w:r>
            <w:r>
              <w:rPr>
                <w:rFonts w:ascii="Calibri" w:eastAsia="Calibri" w:hAnsi="Calibri" w:cs="Calibri"/>
                <w:sz w:val="24"/>
                <w:szCs w:val="24"/>
              </w:rPr>
              <w:t>1-1,</w:t>
            </w:r>
            <w:r w:rsidR="00D77E18">
              <w:rPr>
                <w:rFonts w:ascii="Calibri" w:eastAsia="Calibri" w:hAnsi="Calibri" w:cs="Calibri"/>
                <w:sz w:val="24"/>
                <w:szCs w:val="24"/>
              </w:rPr>
              <w:t>2</w:t>
            </w:r>
            <w:r>
              <w:rPr>
                <w:rFonts w:ascii="Calibri" w:eastAsia="Calibri" w:hAnsi="Calibri" w:cs="Calibri"/>
                <w:sz w:val="24"/>
                <w:szCs w:val="24"/>
              </w:rPr>
              <w:t>0sec.</w:t>
            </w:r>
          </w:p>
        </w:tc>
        <w:tc>
          <w:tcPr>
            <w:tcW w:w="2172" w:type="dxa"/>
            <w:tcBorders>
              <w:top w:val="nil"/>
              <w:left w:val="nil"/>
              <w:bottom w:val="nil"/>
              <w:right w:val="single" w:sz="8" w:space="0" w:color="000000"/>
            </w:tcBorders>
            <w:shd w:val="clear" w:color="auto" w:fill="auto"/>
            <w:tcMar>
              <w:top w:w="80" w:type="dxa"/>
              <w:left w:w="80" w:type="dxa"/>
              <w:bottom w:w="80" w:type="dxa"/>
              <w:right w:w="80" w:type="dxa"/>
            </w:tcMar>
          </w:tcPr>
          <w:p w:rsidR="00865DED" w:rsidRDefault="00865DED" w:rsidP="00865DED">
            <w:pPr>
              <w:widowControl/>
              <w:jc w:val="center"/>
            </w:pPr>
            <w:r>
              <w:rPr>
                <w:rFonts w:ascii="Calibri" w:eastAsia="Calibri" w:hAnsi="Calibri" w:cs="Calibri"/>
                <w:sz w:val="24"/>
                <w:szCs w:val="24"/>
              </w:rPr>
              <w:t>2 body</w:t>
            </w:r>
          </w:p>
        </w:tc>
      </w:tr>
      <w:tr w:rsidR="00865DED" w:rsidTr="00865DED">
        <w:trPr>
          <w:trHeight w:val="280"/>
        </w:trPr>
        <w:tc>
          <w:tcPr>
            <w:tcW w:w="3347" w:type="dxa"/>
            <w:tcBorders>
              <w:top w:val="nil"/>
              <w:left w:val="single" w:sz="8" w:space="0" w:color="000000"/>
              <w:bottom w:val="nil"/>
              <w:right w:val="nil"/>
            </w:tcBorders>
            <w:shd w:val="clear" w:color="auto" w:fill="auto"/>
            <w:tcMar>
              <w:top w:w="80" w:type="dxa"/>
              <w:left w:w="80" w:type="dxa"/>
              <w:bottom w:w="80" w:type="dxa"/>
              <w:right w:w="80" w:type="dxa"/>
            </w:tcMar>
          </w:tcPr>
          <w:p w:rsidR="00865DED" w:rsidRDefault="00865DED" w:rsidP="00143CA7">
            <w:pPr>
              <w:widowControl/>
              <w:jc w:val="left"/>
            </w:pPr>
            <w:r>
              <w:rPr>
                <w:rFonts w:ascii="Calibri" w:eastAsia="Calibri" w:hAnsi="Calibri" w:cs="Calibri"/>
                <w:sz w:val="24"/>
                <w:szCs w:val="24"/>
              </w:rPr>
              <w:t>nejlepší čas + 1,</w:t>
            </w:r>
            <w:r w:rsidR="00D77E18">
              <w:rPr>
                <w:rFonts w:ascii="Calibri" w:eastAsia="Calibri" w:hAnsi="Calibri" w:cs="Calibri"/>
                <w:sz w:val="24"/>
                <w:szCs w:val="24"/>
              </w:rPr>
              <w:t>2</w:t>
            </w:r>
            <w:r>
              <w:rPr>
                <w:rFonts w:ascii="Calibri" w:eastAsia="Calibri" w:hAnsi="Calibri" w:cs="Calibri"/>
                <w:sz w:val="24"/>
                <w:szCs w:val="24"/>
              </w:rPr>
              <w:t>1-</w:t>
            </w:r>
            <w:r w:rsidR="00D77E18">
              <w:rPr>
                <w:rFonts w:ascii="Calibri" w:eastAsia="Calibri" w:hAnsi="Calibri" w:cs="Calibri"/>
                <w:sz w:val="24"/>
                <w:szCs w:val="24"/>
              </w:rPr>
              <w:t>1</w:t>
            </w:r>
            <w:r>
              <w:rPr>
                <w:rFonts w:ascii="Calibri" w:eastAsia="Calibri" w:hAnsi="Calibri" w:cs="Calibri"/>
                <w:sz w:val="24"/>
                <w:szCs w:val="24"/>
              </w:rPr>
              <w:t>,</w:t>
            </w:r>
            <w:r w:rsidR="00143CA7">
              <w:rPr>
                <w:rFonts w:ascii="Calibri" w:eastAsia="Calibri" w:hAnsi="Calibri" w:cs="Calibri"/>
                <w:sz w:val="24"/>
                <w:szCs w:val="24"/>
              </w:rPr>
              <w:t>6</w:t>
            </w:r>
            <w:r>
              <w:rPr>
                <w:rFonts w:ascii="Calibri" w:eastAsia="Calibri" w:hAnsi="Calibri" w:cs="Calibri"/>
                <w:sz w:val="24"/>
                <w:szCs w:val="24"/>
              </w:rPr>
              <w:t>0 sec.</w:t>
            </w:r>
          </w:p>
        </w:tc>
        <w:tc>
          <w:tcPr>
            <w:tcW w:w="2172" w:type="dxa"/>
            <w:tcBorders>
              <w:top w:val="nil"/>
              <w:left w:val="nil"/>
              <w:bottom w:val="nil"/>
              <w:right w:val="single" w:sz="8" w:space="0" w:color="000000"/>
            </w:tcBorders>
            <w:shd w:val="clear" w:color="auto" w:fill="auto"/>
            <w:tcMar>
              <w:top w:w="80" w:type="dxa"/>
              <w:left w:w="80" w:type="dxa"/>
              <w:bottom w:w="80" w:type="dxa"/>
              <w:right w:w="80" w:type="dxa"/>
            </w:tcMar>
          </w:tcPr>
          <w:p w:rsidR="00865DED" w:rsidRDefault="00865DED" w:rsidP="00865DED">
            <w:pPr>
              <w:widowControl/>
              <w:jc w:val="center"/>
            </w:pPr>
            <w:r>
              <w:rPr>
                <w:rFonts w:ascii="Calibri" w:eastAsia="Calibri" w:hAnsi="Calibri" w:cs="Calibri"/>
                <w:sz w:val="24"/>
                <w:szCs w:val="24"/>
              </w:rPr>
              <w:t>1 bod</w:t>
            </w:r>
          </w:p>
        </w:tc>
      </w:tr>
      <w:tr w:rsidR="007F6CBA" w:rsidTr="00865DED">
        <w:trPr>
          <w:trHeight w:val="250"/>
        </w:trPr>
        <w:tc>
          <w:tcPr>
            <w:tcW w:w="3347"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tcPr>
          <w:p w:rsidR="007F6CBA" w:rsidRDefault="007F6CBA"/>
        </w:tc>
        <w:tc>
          <w:tcPr>
            <w:tcW w:w="2172"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F6CBA" w:rsidRDefault="007F6CBA"/>
        </w:tc>
      </w:tr>
      <w:tr w:rsidR="007F6CBA" w:rsidTr="00865DED">
        <w:trPr>
          <w:trHeight w:val="819"/>
        </w:trPr>
        <w:tc>
          <w:tcPr>
            <w:tcW w:w="334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7F6CBA" w:rsidRDefault="007F6CBA"/>
        </w:tc>
        <w:tc>
          <w:tcPr>
            <w:tcW w:w="217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7F6CBA" w:rsidRDefault="007F6CBA"/>
        </w:tc>
      </w:tr>
      <w:tr w:rsidR="007F6CBA" w:rsidTr="00865DED">
        <w:trPr>
          <w:trHeight w:val="570"/>
        </w:trPr>
        <w:tc>
          <w:tcPr>
            <w:tcW w:w="3347"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tcPr>
          <w:p w:rsidR="007F6CBA" w:rsidRDefault="00BF5125">
            <w:pPr>
              <w:widowControl/>
              <w:jc w:val="center"/>
            </w:pPr>
            <w:r>
              <w:rPr>
                <w:rFonts w:ascii="Calibri" w:eastAsia="Calibri" w:hAnsi="Calibri" w:cs="Calibri"/>
                <w:b/>
                <w:bCs/>
                <w:color w:val="FF0000"/>
                <w:sz w:val="24"/>
                <w:szCs w:val="24"/>
                <w:u w:color="FF0000"/>
              </w:rPr>
              <w:t>platné pro závody v</w:t>
            </w:r>
            <w:r w:rsidR="002350ED">
              <w:rPr>
                <w:rFonts w:ascii="Calibri" w:eastAsia="Calibri" w:hAnsi="Calibri" w:cs="Calibri"/>
                <w:b/>
                <w:bCs/>
                <w:color w:val="FF0000"/>
                <w:sz w:val="24"/>
                <w:szCs w:val="24"/>
                <w:u w:color="FF0000"/>
              </w:rPr>
              <w:t> </w:t>
            </w:r>
            <w:r>
              <w:rPr>
                <w:rFonts w:ascii="Calibri" w:eastAsia="Calibri" w:hAnsi="Calibri" w:cs="Calibri"/>
                <w:b/>
                <w:bCs/>
                <w:color w:val="FF0000"/>
                <w:sz w:val="24"/>
                <w:szCs w:val="24"/>
                <w:u w:color="FF0000"/>
              </w:rPr>
              <w:t>zahraničí</w:t>
            </w:r>
          </w:p>
        </w:tc>
        <w:tc>
          <w:tcPr>
            <w:tcW w:w="2172"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rsidR="007F6CBA" w:rsidRDefault="00BF5125">
            <w:pPr>
              <w:widowControl/>
              <w:jc w:val="center"/>
            </w:pPr>
            <w:r>
              <w:rPr>
                <w:rFonts w:ascii="Calibri" w:eastAsia="Calibri" w:hAnsi="Calibri" w:cs="Calibri"/>
                <w:sz w:val="24"/>
                <w:szCs w:val="24"/>
              </w:rPr>
              <w:t> </w:t>
            </w:r>
          </w:p>
        </w:tc>
      </w:tr>
      <w:tr w:rsidR="007F6CBA" w:rsidTr="00865DED">
        <w:trPr>
          <w:trHeight w:val="280"/>
        </w:trPr>
        <w:tc>
          <w:tcPr>
            <w:tcW w:w="3347" w:type="dxa"/>
            <w:tcBorders>
              <w:top w:val="nil"/>
              <w:left w:val="single" w:sz="8" w:space="0" w:color="000000"/>
              <w:bottom w:val="nil"/>
              <w:right w:val="nil"/>
            </w:tcBorders>
            <w:shd w:val="clear" w:color="auto" w:fill="auto"/>
            <w:tcMar>
              <w:top w:w="80" w:type="dxa"/>
              <w:left w:w="80" w:type="dxa"/>
              <w:bottom w:w="80" w:type="dxa"/>
              <w:right w:w="80" w:type="dxa"/>
            </w:tcMar>
          </w:tcPr>
          <w:p w:rsidR="007F6CBA" w:rsidRDefault="007F6CBA">
            <w:pPr>
              <w:widowControl/>
              <w:jc w:val="center"/>
            </w:pPr>
          </w:p>
        </w:tc>
        <w:tc>
          <w:tcPr>
            <w:tcW w:w="2172" w:type="dxa"/>
            <w:tcBorders>
              <w:top w:val="nil"/>
              <w:left w:val="nil"/>
              <w:bottom w:val="nil"/>
              <w:right w:val="single" w:sz="8" w:space="0" w:color="000000"/>
            </w:tcBorders>
            <w:shd w:val="clear" w:color="auto" w:fill="auto"/>
            <w:tcMar>
              <w:top w:w="80" w:type="dxa"/>
              <w:left w:w="80" w:type="dxa"/>
              <w:bottom w:w="80" w:type="dxa"/>
              <w:right w:w="80" w:type="dxa"/>
            </w:tcMar>
          </w:tcPr>
          <w:p w:rsidR="007F6CBA" w:rsidRDefault="00BF5125">
            <w:pPr>
              <w:widowControl/>
              <w:jc w:val="center"/>
            </w:pPr>
            <w:r>
              <w:rPr>
                <w:rFonts w:ascii="Calibri" w:eastAsia="Calibri" w:hAnsi="Calibri" w:cs="Calibri"/>
                <w:b/>
                <w:bCs/>
                <w:sz w:val="24"/>
                <w:szCs w:val="24"/>
              </w:rPr>
              <w:t> </w:t>
            </w:r>
          </w:p>
        </w:tc>
      </w:tr>
      <w:tr w:rsidR="00D77E18" w:rsidTr="00865DED">
        <w:trPr>
          <w:trHeight w:val="280"/>
        </w:trPr>
        <w:tc>
          <w:tcPr>
            <w:tcW w:w="3347" w:type="dxa"/>
            <w:tcBorders>
              <w:top w:val="nil"/>
              <w:left w:val="single" w:sz="8" w:space="0" w:color="000000"/>
              <w:bottom w:val="nil"/>
              <w:right w:val="nil"/>
            </w:tcBorders>
            <w:shd w:val="clear" w:color="auto" w:fill="auto"/>
            <w:tcMar>
              <w:top w:w="80" w:type="dxa"/>
              <w:left w:w="80" w:type="dxa"/>
              <w:bottom w:w="80" w:type="dxa"/>
              <w:right w:w="80" w:type="dxa"/>
            </w:tcMar>
          </w:tcPr>
          <w:p w:rsidR="00D77E18" w:rsidRDefault="00D77E18" w:rsidP="00D77E18">
            <w:pPr>
              <w:widowControl/>
              <w:jc w:val="left"/>
            </w:pPr>
            <w:r>
              <w:rPr>
                <w:rFonts w:ascii="Calibri" w:eastAsia="Calibri" w:hAnsi="Calibri" w:cs="Calibri"/>
                <w:sz w:val="24"/>
                <w:szCs w:val="24"/>
              </w:rPr>
              <w:t>nejlepší čas + 0,40 sec.</w:t>
            </w:r>
          </w:p>
        </w:tc>
        <w:tc>
          <w:tcPr>
            <w:tcW w:w="2172" w:type="dxa"/>
            <w:tcBorders>
              <w:top w:val="nil"/>
              <w:left w:val="nil"/>
              <w:bottom w:val="nil"/>
              <w:right w:val="single" w:sz="8" w:space="0" w:color="000000"/>
            </w:tcBorders>
            <w:shd w:val="clear" w:color="auto" w:fill="auto"/>
            <w:tcMar>
              <w:top w:w="80" w:type="dxa"/>
              <w:left w:w="80" w:type="dxa"/>
              <w:bottom w:w="80" w:type="dxa"/>
              <w:right w:w="80" w:type="dxa"/>
            </w:tcMar>
          </w:tcPr>
          <w:p w:rsidR="00D77E18" w:rsidRDefault="00D77E18" w:rsidP="00D77E18">
            <w:pPr>
              <w:widowControl/>
              <w:jc w:val="center"/>
            </w:pPr>
            <w:r>
              <w:rPr>
                <w:rFonts w:ascii="Calibri" w:eastAsia="Calibri" w:hAnsi="Calibri" w:cs="Calibri"/>
                <w:sz w:val="24"/>
                <w:szCs w:val="24"/>
              </w:rPr>
              <w:t>6 body</w:t>
            </w:r>
          </w:p>
        </w:tc>
      </w:tr>
      <w:tr w:rsidR="00D77E18" w:rsidTr="00865DED">
        <w:trPr>
          <w:trHeight w:val="280"/>
        </w:trPr>
        <w:tc>
          <w:tcPr>
            <w:tcW w:w="3347" w:type="dxa"/>
            <w:tcBorders>
              <w:top w:val="nil"/>
              <w:left w:val="single" w:sz="8" w:space="0" w:color="000000"/>
              <w:bottom w:val="nil"/>
              <w:right w:val="nil"/>
            </w:tcBorders>
            <w:shd w:val="clear" w:color="auto" w:fill="auto"/>
            <w:tcMar>
              <w:top w:w="80" w:type="dxa"/>
              <w:left w:w="80" w:type="dxa"/>
              <w:bottom w:w="80" w:type="dxa"/>
              <w:right w:w="80" w:type="dxa"/>
            </w:tcMar>
          </w:tcPr>
          <w:p w:rsidR="00D77E18" w:rsidRDefault="00D77E18" w:rsidP="00D77E18">
            <w:pPr>
              <w:widowControl/>
              <w:jc w:val="left"/>
            </w:pPr>
            <w:r>
              <w:rPr>
                <w:rFonts w:ascii="Calibri" w:eastAsia="Calibri" w:hAnsi="Calibri" w:cs="Calibri"/>
                <w:sz w:val="24"/>
                <w:szCs w:val="24"/>
              </w:rPr>
              <w:t>nejlepší čas + 0,41-0,80 sec.</w:t>
            </w:r>
          </w:p>
        </w:tc>
        <w:tc>
          <w:tcPr>
            <w:tcW w:w="2172" w:type="dxa"/>
            <w:tcBorders>
              <w:top w:val="nil"/>
              <w:left w:val="nil"/>
              <w:bottom w:val="nil"/>
              <w:right w:val="single" w:sz="8" w:space="0" w:color="000000"/>
            </w:tcBorders>
            <w:shd w:val="clear" w:color="auto" w:fill="auto"/>
            <w:tcMar>
              <w:top w:w="80" w:type="dxa"/>
              <w:left w:w="80" w:type="dxa"/>
              <w:bottom w:w="80" w:type="dxa"/>
              <w:right w:w="80" w:type="dxa"/>
            </w:tcMar>
          </w:tcPr>
          <w:p w:rsidR="00D77E18" w:rsidRDefault="00D77E18" w:rsidP="00D77E18">
            <w:pPr>
              <w:widowControl/>
              <w:jc w:val="center"/>
            </w:pPr>
            <w:r>
              <w:rPr>
                <w:rFonts w:ascii="Calibri" w:eastAsia="Calibri" w:hAnsi="Calibri" w:cs="Calibri"/>
                <w:sz w:val="24"/>
                <w:szCs w:val="24"/>
              </w:rPr>
              <w:t>4 body</w:t>
            </w:r>
          </w:p>
        </w:tc>
      </w:tr>
      <w:tr w:rsidR="00D77E18" w:rsidTr="00865DED">
        <w:trPr>
          <w:trHeight w:val="280"/>
        </w:trPr>
        <w:tc>
          <w:tcPr>
            <w:tcW w:w="3347" w:type="dxa"/>
            <w:tcBorders>
              <w:top w:val="nil"/>
              <w:left w:val="single" w:sz="8" w:space="0" w:color="000000"/>
              <w:bottom w:val="nil"/>
              <w:right w:val="nil"/>
            </w:tcBorders>
            <w:shd w:val="clear" w:color="auto" w:fill="auto"/>
            <w:tcMar>
              <w:top w:w="80" w:type="dxa"/>
              <w:left w:w="80" w:type="dxa"/>
              <w:bottom w:w="80" w:type="dxa"/>
              <w:right w:w="80" w:type="dxa"/>
            </w:tcMar>
          </w:tcPr>
          <w:p w:rsidR="00D77E18" w:rsidRDefault="00D77E18" w:rsidP="00D77E18">
            <w:pPr>
              <w:widowControl/>
              <w:jc w:val="left"/>
            </w:pPr>
            <w:r>
              <w:rPr>
                <w:rFonts w:ascii="Calibri" w:eastAsia="Calibri" w:hAnsi="Calibri" w:cs="Calibri"/>
                <w:sz w:val="24"/>
                <w:szCs w:val="24"/>
              </w:rPr>
              <w:t>nejlepší čas + 0,81-1,20sec.</w:t>
            </w:r>
          </w:p>
        </w:tc>
        <w:tc>
          <w:tcPr>
            <w:tcW w:w="2172" w:type="dxa"/>
            <w:tcBorders>
              <w:top w:val="nil"/>
              <w:left w:val="nil"/>
              <w:bottom w:val="nil"/>
              <w:right w:val="single" w:sz="8" w:space="0" w:color="000000"/>
            </w:tcBorders>
            <w:shd w:val="clear" w:color="auto" w:fill="auto"/>
            <w:tcMar>
              <w:top w:w="80" w:type="dxa"/>
              <w:left w:w="80" w:type="dxa"/>
              <w:bottom w:w="80" w:type="dxa"/>
              <w:right w:w="80" w:type="dxa"/>
            </w:tcMar>
          </w:tcPr>
          <w:p w:rsidR="00D77E18" w:rsidRDefault="00D77E18" w:rsidP="00D77E18">
            <w:pPr>
              <w:widowControl/>
              <w:jc w:val="center"/>
            </w:pPr>
            <w:r>
              <w:rPr>
                <w:rFonts w:ascii="Calibri" w:eastAsia="Calibri" w:hAnsi="Calibri" w:cs="Calibri"/>
                <w:sz w:val="24"/>
                <w:szCs w:val="24"/>
              </w:rPr>
              <w:t>2 body</w:t>
            </w:r>
          </w:p>
        </w:tc>
      </w:tr>
      <w:tr w:rsidR="00D77E18" w:rsidTr="00865DED">
        <w:trPr>
          <w:trHeight w:val="280"/>
        </w:trPr>
        <w:tc>
          <w:tcPr>
            <w:tcW w:w="3347" w:type="dxa"/>
            <w:tcBorders>
              <w:top w:val="nil"/>
              <w:left w:val="single" w:sz="8" w:space="0" w:color="000000"/>
              <w:bottom w:val="nil"/>
              <w:right w:val="nil"/>
            </w:tcBorders>
            <w:shd w:val="clear" w:color="auto" w:fill="auto"/>
            <w:tcMar>
              <w:top w:w="80" w:type="dxa"/>
              <w:left w:w="80" w:type="dxa"/>
              <w:bottom w:w="80" w:type="dxa"/>
              <w:right w:w="80" w:type="dxa"/>
            </w:tcMar>
          </w:tcPr>
          <w:p w:rsidR="00D77E18" w:rsidRDefault="00D77E18" w:rsidP="00143CA7">
            <w:pPr>
              <w:widowControl/>
              <w:jc w:val="left"/>
            </w:pPr>
            <w:r>
              <w:rPr>
                <w:rFonts w:ascii="Calibri" w:eastAsia="Calibri" w:hAnsi="Calibri" w:cs="Calibri"/>
                <w:sz w:val="24"/>
                <w:szCs w:val="24"/>
              </w:rPr>
              <w:t>nejlepší čas + 1,21-1,</w:t>
            </w:r>
            <w:r w:rsidR="00143CA7">
              <w:rPr>
                <w:rFonts w:ascii="Calibri" w:eastAsia="Calibri" w:hAnsi="Calibri" w:cs="Calibri"/>
                <w:sz w:val="24"/>
                <w:szCs w:val="24"/>
              </w:rPr>
              <w:t>6</w:t>
            </w:r>
            <w:r>
              <w:rPr>
                <w:rFonts w:ascii="Calibri" w:eastAsia="Calibri" w:hAnsi="Calibri" w:cs="Calibri"/>
                <w:sz w:val="24"/>
                <w:szCs w:val="24"/>
              </w:rPr>
              <w:t>0 sec.</w:t>
            </w:r>
          </w:p>
        </w:tc>
        <w:tc>
          <w:tcPr>
            <w:tcW w:w="2172" w:type="dxa"/>
            <w:tcBorders>
              <w:top w:val="nil"/>
              <w:left w:val="nil"/>
              <w:bottom w:val="nil"/>
              <w:right w:val="single" w:sz="8" w:space="0" w:color="000000"/>
            </w:tcBorders>
            <w:shd w:val="clear" w:color="auto" w:fill="auto"/>
            <w:tcMar>
              <w:top w:w="80" w:type="dxa"/>
              <w:left w:w="80" w:type="dxa"/>
              <w:bottom w:w="80" w:type="dxa"/>
              <w:right w:w="80" w:type="dxa"/>
            </w:tcMar>
          </w:tcPr>
          <w:p w:rsidR="00D77E18" w:rsidRDefault="00D77E18" w:rsidP="00D77E18">
            <w:pPr>
              <w:widowControl/>
              <w:jc w:val="center"/>
            </w:pPr>
            <w:r>
              <w:rPr>
                <w:rFonts w:ascii="Calibri" w:eastAsia="Calibri" w:hAnsi="Calibri" w:cs="Calibri"/>
                <w:sz w:val="24"/>
                <w:szCs w:val="24"/>
              </w:rPr>
              <w:t>1 bod</w:t>
            </w:r>
          </w:p>
        </w:tc>
      </w:tr>
      <w:tr w:rsidR="007F6CBA" w:rsidTr="00865DED">
        <w:trPr>
          <w:trHeight w:val="290"/>
        </w:trPr>
        <w:tc>
          <w:tcPr>
            <w:tcW w:w="3347"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tcPr>
          <w:p w:rsidR="007F6CBA" w:rsidRDefault="007F6CBA"/>
        </w:tc>
        <w:tc>
          <w:tcPr>
            <w:tcW w:w="2172"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F6CBA" w:rsidRDefault="007F6CBA"/>
        </w:tc>
      </w:tr>
    </w:tbl>
    <w:p w:rsidR="007F6CBA" w:rsidRDefault="007F6CBA">
      <w:pPr>
        <w:widowControl/>
        <w:ind w:left="52" w:hanging="52"/>
        <w:jc w:val="left"/>
        <w:rPr>
          <w:rFonts w:ascii="Calibri" w:eastAsia="Calibri" w:hAnsi="Calibri" w:cs="Calibri"/>
          <w:b/>
          <w:bCs/>
          <w:sz w:val="24"/>
          <w:szCs w:val="24"/>
        </w:rPr>
      </w:pPr>
    </w:p>
    <w:p w:rsidR="007F6CBA" w:rsidRDefault="007F6CBA">
      <w:pPr>
        <w:rPr>
          <w:rFonts w:ascii="Calibri" w:eastAsia="Calibri" w:hAnsi="Calibri" w:cs="Calibri"/>
          <w:sz w:val="24"/>
          <w:szCs w:val="24"/>
        </w:rPr>
      </w:pPr>
    </w:p>
    <w:p w:rsidR="007F6CBA" w:rsidRDefault="007F6CBA">
      <w:pPr>
        <w:rPr>
          <w:rFonts w:ascii="Calibri" w:eastAsia="Calibri" w:hAnsi="Calibri" w:cs="Calibri"/>
          <w:sz w:val="24"/>
          <w:szCs w:val="24"/>
        </w:rPr>
      </w:pPr>
    </w:p>
    <w:p w:rsidR="007F6CBA" w:rsidRDefault="00BF5125">
      <w:pPr>
        <w:pStyle w:val="Odstavecseseznamem"/>
        <w:ind w:left="0"/>
        <w:rPr>
          <w:b/>
          <w:bCs/>
          <w:sz w:val="24"/>
          <w:szCs w:val="24"/>
        </w:rPr>
      </w:pPr>
      <w:r>
        <w:rPr>
          <w:b/>
          <w:bCs/>
          <w:sz w:val="28"/>
          <w:szCs w:val="28"/>
        </w:rPr>
        <w:t>4.</w:t>
      </w:r>
      <w:r>
        <w:rPr>
          <w:b/>
          <w:bCs/>
          <w:sz w:val="24"/>
          <w:szCs w:val="24"/>
        </w:rPr>
        <w:t xml:space="preserve"> Nominační kritéria do reprezentace ČR pro maraton na ME a MS a pro další silniční půlmaratony a maratony</w:t>
      </w:r>
    </w:p>
    <w:p w:rsidR="007F6CBA" w:rsidRDefault="007F6CBA">
      <w:pPr>
        <w:rPr>
          <w:rFonts w:ascii="Calibri" w:eastAsia="Calibri" w:hAnsi="Calibri" w:cs="Calibri"/>
          <w:b/>
          <w:bCs/>
          <w:sz w:val="24"/>
          <w:szCs w:val="24"/>
          <w:u w:val="single"/>
        </w:rPr>
      </w:pPr>
    </w:p>
    <w:p w:rsidR="007F6CBA" w:rsidRDefault="00BF5125">
      <w:pPr>
        <w:rPr>
          <w:rFonts w:ascii="Calibri" w:eastAsia="Calibri" w:hAnsi="Calibri" w:cs="Calibri"/>
          <w:sz w:val="24"/>
          <w:szCs w:val="24"/>
        </w:rPr>
      </w:pPr>
      <w:r>
        <w:rPr>
          <w:rFonts w:ascii="Calibri" w:eastAsia="Calibri" w:hAnsi="Calibri" w:cs="Calibri"/>
          <w:sz w:val="24"/>
          <w:szCs w:val="24"/>
        </w:rPr>
        <w:t>4.1 Závodník, který se nominuje na dráhovou a silniční část ME a MS se automaticky účastní  maratonu.</w:t>
      </w:r>
    </w:p>
    <w:p w:rsidR="007F6CBA" w:rsidRDefault="007F6CBA">
      <w:pPr>
        <w:rPr>
          <w:rFonts w:ascii="Calibri" w:eastAsia="Calibri" w:hAnsi="Calibri" w:cs="Calibri"/>
          <w:sz w:val="24"/>
          <w:szCs w:val="24"/>
        </w:rPr>
      </w:pPr>
    </w:p>
    <w:p w:rsidR="007F6CBA" w:rsidRDefault="00BF5125">
      <w:pPr>
        <w:rPr>
          <w:rFonts w:ascii="Calibri" w:eastAsia="Calibri" w:hAnsi="Calibri" w:cs="Calibri"/>
          <w:sz w:val="24"/>
          <w:szCs w:val="24"/>
        </w:rPr>
      </w:pPr>
      <w:r>
        <w:rPr>
          <w:rFonts w:ascii="Calibri" w:eastAsia="Calibri" w:hAnsi="Calibri" w:cs="Calibri"/>
          <w:sz w:val="24"/>
          <w:szCs w:val="24"/>
        </w:rPr>
        <w:t>4.2 Nominace pro jednotlivce na silniční maratony a půlmaratony v rámci ME a MS:</w:t>
      </w:r>
    </w:p>
    <w:p w:rsidR="007F6CBA" w:rsidRDefault="007F6CBA">
      <w:pPr>
        <w:rPr>
          <w:rFonts w:ascii="Calibri" w:eastAsia="Calibri" w:hAnsi="Calibri" w:cs="Calibri"/>
          <w:sz w:val="24"/>
          <w:szCs w:val="24"/>
        </w:rPr>
      </w:pPr>
    </w:p>
    <w:p w:rsidR="007F6CBA" w:rsidRPr="009815E8" w:rsidRDefault="00BF5125">
      <w:pPr>
        <w:pStyle w:val="Odstavecseseznamem"/>
        <w:spacing w:after="0"/>
        <w:ind w:left="0"/>
        <w:rPr>
          <w:sz w:val="24"/>
          <w:szCs w:val="24"/>
        </w:rPr>
      </w:pPr>
      <w:r w:rsidRPr="009815E8">
        <w:rPr>
          <w:sz w:val="24"/>
          <w:szCs w:val="24"/>
        </w:rPr>
        <w:t>Určující pro nominaci jsou výsledky na závodech Českého poháru (včetně MČR v půlmaratonu a maratonu), Světového poháru (WIC), Německého poháru (GIC).</w:t>
      </w:r>
    </w:p>
    <w:p w:rsidR="007F6CBA" w:rsidRPr="009815E8" w:rsidRDefault="00BF5125">
      <w:pPr>
        <w:pStyle w:val="Odstavecseseznamem"/>
        <w:spacing w:after="0"/>
        <w:ind w:left="0"/>
        <w:rPr>
          <w:sz w:val="24"/>
          <w:szCs w:val="24"/>
        </w:rPr>
      </w:pPr>
      <w:r w:rsidRPr="009815E8">
        <w:rPr>
          <w:sz w:val="24"/>
          <w:szCs w:val="24"/>
        </w:rPr>
        <w:t>Český pohár – pravidelné umístění do 3. místa v jednotlivých závodech ČP.</w:t>
      </w:r>
    </w:p>
    <w:p w:rsidR="007F6CBA" w:rsidRPr="009815E8" w:rsidRDefault="00BF5125">
      <w:pPr>
        <w:pStyle w:val="Odstavecseseznamem"/>
        <w:spacing w:after="0"/>
        <w:ind w:left="0"/>
        <w:rPr>
          <w:sz w:val="24"/>
          <w:szCs w:val="24"/>
        </w:rPr>
      </w:pPr>
      <w:r w:rsidRPr="009815E8">
        <w:rPr>
          <w:sz w:val="24"/>
          <w:szCs w:val="24"/>
        </w:rPr>
        <w:t>MČR půlmaraton a maraton – titul mistra ČR ve své kategorii (junB, junA, senioři)</w:t>
      </w:r>
    </w:p>
    <w:p w:rsidR="007F6CBA" w:rsidRPr="009815E8" w:rsidRDefault="00BF5125">
      <w:pPr>
        <w:pStyle w:val="Odstavecseseznamem"/>
        <w:spacing w:after="0"/>
        <w:ind w:left="0"/>
        <w:rPr>
          <w:sz w:val="24"/>
          <w:szCs w:val="24"/>
        </w:rPr>
      </w:pPr>
      <w:r w:rsidRPr="009815E8">
        <w:rPr>
          <w:sz w:val="24"/>
          <w:szCs w:val="24"/>
        </w:rPr>
        <w:t>Německý pohár a WIC – umístění do 15. místa v jednotlivém závodě.</w:t>
      </w:r>
    </w:p>
    <w:p w:rsidR="007F6CBA" w:rsidRPr="009815E8" w:rsidRDefault="00BF5125">
      <w:pPr>
        <w:pStyle w:val="Odstavecseseznamem"/>
        <w:spacing w:after="0"/>
        <w:ind w:left="0"/>
        <w:rPr>
          <w:b/>
          <w:bCs/>
          <w:sz w:val="24"/>
          <w:szCs w:val="24"/>
        </w:rPr>
      </w:pPr>
      <w:r w:rsidRPr="009815E8">
        <w:rPr>
          <w:sz w:val="24"/>
          <w:szCs w:val="24"/>
        </w:rPr>
        <w:lastRenderedPageBreak/>
        <w:t>Povinná je účast minimálně na dvou kvalitně obsazených zahraničních silničních půlmaratonech nebo maratonech</w:t>
      </w:r>
      <w:r w:rsidRPr="009815E8">
        <w:rPr>
          <w:b/>
          <w:bCs/>
          <w:sz w:val="24"/>
          <w:szCs w:val="24"/>
        </w:rPr>
        <w:t>.</w:t>
      </w:r>
    </w:p>
    <w:p w:rsidR="007F6CBA" w:rsidRDefault="007F6CBA">
      <w:pPr>
        <w:pStyle w:val="Odstavecseseznamem"/>
        <w:spacing w:after="0"/>
        <w:ind w:left="0"/>
        <w:rPr>
          <w:b/>
          <w:bCs/>
          <w:sz w:val="24"/>
          <w:szCs w:val="24"/>
        </w:rPr>
      </w:pPr>
    </w:p>
    <w:p w:rsidR="007F6CBA" w:rsidRDefault="00BF5125">
      <w:pPr>
        <w:rPr>
          <w:rFonts w:ascii="Calibri" w:eastAsia="Calibri" w:hAnsi="Calibri" w:cs="Calibri"/>
          <w:b/>
          <w:bCs/>
          <w:sz w:val="24"/>
          <w:szCs w:val="24"/>
        </w:rPr>
      </w:pPr>
      <w:r>
        <w:rPr>
          <w:rFonts w:ascii="Calibri" w:eastAsia="Calibri" w:hAnsi="Calibri" w:cs="Calibri"/>
          <w:b/>
          <w:bCs/>
          <w:sz w:val="24"/>
          <w:szCs w:val="24"/>
        </w:rPr>
        <w:t xml:space="preserve">5. Nominační kritéria do reprezentace ČR pro silniční maraton na ME a MS MASTERS </w:t>
      </w:r>
    </w:p>
    <w:p w:rsidR="007F6CBA" w:rsidRPr="009815E8" w:rsidRDefault="007F6CBA">
      <w:pPr>
        <w:pStyle w:val="Odstavecseseznamem"/>
        <w:spacing w:after="0"/>
        <w:ind w:left="0"/>
        <w:rPr>
          <w:sz w:val="24"/>
          <w:szCs w:val="24"/>
        </w:rPr>
      </w:pPr>
    </w:p>
    <w:p w:rsidR="007F6CBA" w:rsidRPr="009815E8" w:rsidRDefault="00BF5125">
      <w:pPr>
        <w:pStyle w:val="Odstavecseseznamem"/>
        <w:spacing w:after="0"/>
        <w:ind w:left="0"/>
        <w:rPr>
          <w:sz w:val="24"/>
          <w:szCs w:val="24"/>
        </w:rPr>
      </w:pPr>
      <w:r w:rsidRPr="009815E8">
        <w:rPr>
          <w:sz w:val="24"/>
          <w:szCs w:val="24"/>
        </w:rPr>
        <w:t>5.1 ME Masters jsou vypisována pro kategorie 30+, 40+, 50+, 60+, 70+</w:t>
      </w:r>
    </w:p>
    <w:p w:rsidR="007F6CBA" w:rsidRPr="009815E8" w:rsidRDefault="007F6CBA">
      <w:pPr>
        <w:pStyle w:val="Odstavecseseznamem"/>
        <w:spacing w:after="0"/>
        <w:ind w:left="0"/>
        <w:rPr>
          <w:sz w:val="24"/>
          <w:szCs w:val="24"/>
        </w:rPr>
      </w:pPr>
    </w:p>
    <w:p w:rsidR="007F6CBA" w:rsidRPr="009815E8" w:rsidRDefault="00BF5125">
      <w:pPr>
        <w:pStyle w:val="Odstavecseseznamem"/>
        <w:spacing w:after="0"/>
        <w:ind w:left="0"/>
        <w:rPr>
          <w:sz w:val="24"/>
          <w:szCs w:val="24"/>
        </w:rPr>
      </w:pPr>
      <w:r w:rsidRPr="009815E8">
        <w:rPr>
          <w:sz w:val="24"/>
          <w:szCs w:val="24"/>
        </w:rPr>
        <w:t>5.2 MS Masters jsou vypisována pro kategorie 35+, 40+, 50+, 60+, 70+</w:t>
      </w:r>
    </w:p>
    <w:p w:rsidR="007F6CBA" w:rsidRPr="009815E8" w:rsidRDefault="007F6CBA">
      <w:pPr>
        <w:pStyle w:val="Odstavecseseznamem"/>
        <w:spacing w:after="0"/>
        <w:ind w:left="0"/>
        <w:rPr>
          <w:sz w:val="24"/>
          <w:szCs w:val="24"/>
        </w:rPr>
      </w:pPr>
    </w:p>
    <w:p w:rsidR="007F6CBA" w:rsidRPr="009815E8" w:rsidRDefault="00BF5125">
      <w:pPr>
        <w:pStyle w:val="Odstavecseseznamem"/>
        <w:spacing w:after="0"/>
        <w:ind w:left="0"/>
        <w:rPr>
          <w:sz w:val="24"/>
          <w:szCs w:val="24"/>
        </w:rPr>
      </w:pPr>
      <w:r w:rsidRPr="009815E8">
        <w:rPr>
          <w:sz w:val="24"/>
          <w:szCs w:val="24"/>
        </w:rPr>
        <w:t xml:space="preserve">5.3 Nominační závody: Zájemci o start na ME/MS za reprezentaci budou vyhodnoceni na základě výsledků z předešlé a nové sezóny. Při rozhodování se berou v potaz výsledky Českého poháru, Německého poháru (GIC), Světového poháru (WIC), menších zahraničních pohárů v Evropě. </w:t>
      </w:r>
      <w:r w:rsidRPr="009815E8">
        <w:rPr>
          <w:sz w:val="24"/>
          <w:szCs w:val="24"/>
        </w:rPr>
        <w:br/>
        <w:t>Podmínkou je účast minimálně na dvou kvalitně obsazených zahraničních závodech.</w:t>
      </w:r>
    </w:p>
    <w:p w:rsidR="007F6CBA" w:rsidRPr="009815E8" w:rsidRDefault="00BF5125">
      <w:pPr>
        <w:pStyle w:val="Odstavecseseznamem"/>
        <w:spacing w:after="0"/>
        <w:ind w:left="0"/>
        <w:rPr>
          <w:sz w:val="24"/>
          <w:szCs w:val="24"/>
        </w:rPr>
      </w:pPr>
      <w:r w:rsidRPr="009815E8">
        <w:rPr>
          <w:sz w:val="24"/>
          <w:szCs w:val="24"/>
        </w:rPr>
        <w:t>Zájemci o start na ME/MS masters uvědomí o svém záměru startovat na ME/ME Masters sekretariát ČSKB nejpozději jeden měsíc před konáním akce. Medailisté z minulého roku mají místo v reprezenatci Masters automaticky, pokud projeví o start zájem.</w:t>
      </w:r>
    </w:p>
    <w:p w:rsidR="007F6CBA" w:rsidRPr="009815E8" w:rsidRDefault="00BF5125">
      <w:pPr>
        <w:pStyle w:val="Odstavecseseznamem"/>
        <w:spacing w:after="0"/>
        <w:ind w:left="0"/>
        <w:rPr>
          <w:sz w:val="24"/>
          <w:szCs w:val="24"/>
        </w:rPr>
      </w:pPr>
      <w:r w:rsidRPr="009815E8">
        <w:rPr>
          <w:sz w:val="24"/>
          <w:szCs w:val="24"/>
        </w:rPr>
        <w:t>ČSKB podporuje reprezentaci masters zapůjčením reprezentačního oblečení. </w:t>
      </w:r>
    </w:p>
    <w:p w:rsidR="007F6CBA" w:rsidRPr="009815E8" w:rsidRDefault="007F6CBA">
      <w:pPr>
        <w:pStyle w:val="Odstavecseseznamem"/>
        <w:spacing w:after="0"/>
        <w:ind w:left="0"/>
        <w:rPr>
          <w:sz w:val="24"/>
          <w:szCs w:val="24"/>
        </w:rPr>
      </w:pPr>
    </w:p>
    <w:p w:rsidR="007F6CBA" w:rsidRDefault="007F6CB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433FF"/>
          <w:sz w:val="24"/>
          <w:szCs w:val="24"/>
        </w:rPr>
      </w:pPr>
    </w:p>
    <w:p w:rsidR="007F6CBA" w:rsidRDefault="00BF5125">
      <w:pPr>
        <w:rPr>
          <w:rFonts w:ascii="Calibri" w:eastAsia="Calibri" w:hAnsi="Calibri" w:cs="Calibri"/>
          <w:b/>
          <w:bCs/>
          <w:sz w:val="24"/>
          <w:szCs w:val="24"/>
        </w:rPr>
      </w:pPr>
      <w:r>
        <w:rPr>
          <w:rFonts w:ascii="Calibri" w:eastAsia="Calibri" w:hAnsi="Calibri" w:cs="Calibri"/>
          <w:b/>
          <w:bCs/>
          <w:sz w:val="24"/>
          <w:szCs w:val="24"/>
        </w:rPr>
        <w:t>6. Závěr</w:t>
      </w:r>
    </w:p>
    <w:p w:rsidR="007F6CBA" w:rsidRDefault="00BF5125">
      <w:pPr>
        <w:rPr>
          <w:rFonts w:ascii="Calibri" w:eastAsia="Calibri" w:hAnsi="Calibri" w:cs="Calibri"/>
          <w:sz w:val="24"/>
          <w:szCs w:val="24"/>
        </w:rPr>
      </w:pPr>
      <w:r>
        <w:rPr>
          <w:rFonts w:ascii="Calibri" w:eastAsia="Calibri" w:hAnsi="Calibri" w:cs="Calibri"/>
          <w:sz w:val="24"/>
          <w:szCs w:val="24"/>
        </w:rPr>
        <w:t>Předložená koncepce výběru do reprezentace ČR nabývá platnosti dnem schválení předsednictvem ČSKB.</w:t>
      </w:r>
    </w:p>
    <w:p w:rsidR="007F6CBA" w:rsidRDefault="007F6CBA"/>
    <w:sectPr w:rsidR="007F6CBA">
      <w:headerReference w:type="default" r:id="rId8"/>
      <w:footerReference w:type="default" r:id="rId9"/>
      <w:headerReference w:type="first" r:id="rId10"/>
      <w:footerReference w:type="first" r:id="rId11"/>
      <w:pgSz w:w="11900" w:h="16840"/>
      <w:pgMar w:top="1417" w:right="1417" w:bottom="1417" w:left="141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61" w:rsidRDefault="009C6461">
      <w:r>
        <w:separator/>
      </w:r>
    </w:p>
  </w:endnote>
  <w:endnote w:type="continuationSeparator" w:id="0">
    <w:p w:rsidR="009C6461" w:rsidRDefault="009C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BA" w:rsidRDefault="007F6CBA">
    <w:pPr>
      <w:pStyle w:val="Zhlava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BA" w:rsidRDefault="007F6CBA">
    <w:pPr>
      <w:pStyle w:val="Zhlava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61" w:rsidRDefault="009C6461">
      <w:r>
        <w:separator/>
      </w:r>
    </w:p>
  </w:footnote>
  <w:footnote w:type="continuationSeparator" w:id="0">
    <w:p w:rsidR="009C6461" w:rsidRDefault="009C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BA" w:rsidRDefault="007F6CBA">
    <w:pPr>
      <w:pStyle w:val="Zhlavazpa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BA" w:rsidRDefault="007F6CBA">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2CA"/>
    <w:multiLevelType w:val="multilevel"/>
    <w:tmpl w:val="0C5ED970"/>
    <w:lvl w:ilvl="0">
      <w:start w:val="1"/>
      <w:numFmt w:val="bullet"/>
      <w:lvlText w:val="-"/>
      <w:lvlJc w:val="left"/>
      <w:pPr>
        <w:tabs>
          <w:tab w:val="num" w:pos="720"/>
        </w:tabs>
        <w:ind w:left="720" w:hanging="360"/>
      </w:pPr>
      <w:rPr>
        <w:rFonts w:ascii="Calibri" w:eastAsia="Calibri" w:hAnsi="Calibri" w:cs="Calibri"/>
        <w:position w:val="0"/>
        <w:sz w:val="24"/>
        <w:szCs w:val="24"/>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
    <w:nsid w:val="04392E0D"/>
    <w:multiLevelType w:val="multilevel"/>
    <w:tmpl w:val="DDB4C582"/>
    <w:lvl w:ilvl="0">
      <w:start w:val="1"/>
      <w:numFmt w:val="upperLetter"/>
      <w:lvlText w:val="%1."/>
      <w:lvlJc w:val="left"/>
      <w:pPr>
        <w:tabs>
          <w:tab w:val="num" w:pos="357"/>
        </w:tabs>
        <w:ind w:left="357" w:hanging="357"/>
      </w:pPr>
      <w:rPr>
        <w:rFonts w:ascii="Calibri" w:eastAsia="Calibri" w:hAnsi="Calibri" w:cs="Calibri"/>
        <w:b/>
        <w:bCs/>
        <w:position w:val="0"/>
        <w:sz w:val="28"/>
        <w:szCs w:val="28"/>
        <w:rtl w:val="0"/>
      </w:rPr>
    </w:lvl>
    <w:lvl w:ilvl="1">
      <w:start w:val="1"/>
      <w:numFmt w:val="lowerLetter"/>
      <w:lvlText w:val="%2."/>
      <w:lvlJc w:val="left"/>
      <w:pPr>
        <w:tabs>
          <w:tab w:val="num" w:pos="1500"/>
        </w:tabs>
        <w:ind w:left="1500" w:hanging="420"/>
      </w:pPr>
      <w:rPr>
        <w:rFonts w:ascii="Calibri" w:eastAsia="Calibri" w:hAnsi="Calibri" w:cs="Calibri"/>
        <w:b/>
        <w:bCs/>
        <w:position w:val="0"/>
        <w:sz w:val="28"/>
        <w:szCs w:val="28"/>
        <w:rtl w:val="0"/>
      </w:rPr>
    </w:lvl>
    <w:lvl w:ilvl="2">
      <w:start w:val="1"/>
      <w:numFmt w:val="lowerRoman"/>
      <w:lvlText w:val="%3."/>
      <w:lvlJc w:val="left"/>
      <w:pPr>
        <w:tabs>
          <w:tab w:val="num" w:pos="2209"/>
        </w:tabs>
        <w:ind w:left="2209" w:hanging="345"/>
      </w:pPr>
      <w:rPr>
        <w:rFonts w:ascii="Calibri" w:eastAsia="Calibri" w:hAnsi="Calibri" w:cs="Calibri"/>
        <w:b/>
        <w:bCs/>
        <w:position w:val="0"/>
        <w:sz w:val="28"/>
        <w:szCs w:val="28"/>
        <w:rtl w:val="0"/>
      </w:rPr>
    </w:lvl>
    <w:lvl w:ilvl="3">
      <w:start w:val="1"/>
      <w:numFmt w:val="decimal"/>
      <w:lvlText w:val="%4."/>
      <w:lvlJc w:val="left"/>
      <w:pPr>
        <w:tabs>
          <w:tab w:val="num" w:pos="2940"/>
        </w:tabs>
        <w:ind w:left="2940" w:hanging="420"/>
      </w:pPr>
      <w:rPr>
        <w:rFonts w:ascii="Calibri" w:eastAsia="Calibri" w:hAnsi="Calibri" w:cs="Calibri"/>
        <w:b/>
        <w:bCs/>
        <w:position w:val="0"/>
        <w:sz w:val="28"/>
        <w:szCs w:val="28"/>
        <w:rtl w:val="0"/>
      </w:rPr>
    </w:lvl>
    <w:lvl w:ilvl="4">
      <w:start w:val="1"/>
      <w:numFmt w:val="lowerLetter"/>
      <w:lvlText w:val="%5."/>
      <w:lvlJc w:val="left"/>
      <w:pPr>
        <w:tabs>
          <w:tab w:val="num" w:pos="3660"/>
        </w:tabs>
        <w:ind w:left="3660" w:hanging="420"/>
      </w:pPr>
      <w:rPr>
        <w:rFonts w:ascii="Calibri" w:eastAsia="Calibri" w:hAnsi="Calibri" w:cs="Calibri"/>
        <w:b/>
        <w:bCs/>
        <w:position w:val="0"/>
        <w:sz w:val="28"/>
        <w:szCs w:val="28"/>
        <w:rtl w:val="0"/>
      </w:rPr>
    </w:lvl>
    <w:lvl w:ilvl="5">
      <w:start w:val="1"/>
      <w:numFmt w:val="lowerRoman"/>
      <w:lvlText w:val="%6."/>
      <w:lvlJc w:val="left"/>
      <w:pPr>
        <w:tabs>
          <w:tab w:val="num" w:pos="4369"/>
        </w:tabs>
        <w:ind w:left="4369" w:hanging="345"/>
      </w:pPr>
      <w:rPr>
        <w:rFonts w:ascii="Calibri" w:eastAsia="Calibri" w:hAnsi="Calibri" w:cs="Calibri"/>
        <w:b/>
        <w:bCs/>
        <w:position w:val="0"/>
        <w:sz w:val="28"/>
        <w:szCs w:val="28"/>
        <w:rtl w:val="0"/>
      </w:rPr>
    </w:lvl>
    <w:lvl w:ilvl="6">
      <w:start w:val="1"/>
      <w:numFmt w:val="decimal"/>
      <w:lvlText w:val="%7."/>
      <w:lvlJc w:val="left"/>
      <w:pPr>
        <w:tabs>
          <w:tab w:val="num" w:pos="5100"/>
        </w:tabs>
        <w:ind w:left="5100" w:hanging="420"/>
      </w:pPr>
      <w:rPr>
        <w:rFonts w:ascii="Calibri" w:eastAsia="Calibri" w:hAnsi="Calibri" w:cs="Calibri"/>
        <w:b/>
        <w:bCs/>
        <w:position w:val="0"/>
        <w:sz w:val="28"/>
        <w:szCs w:val="28"/>
        <w:rtl w:val="0"/>
      </w:rPr>
    </w:lvl>
    <w:lvl w:ilvl="7">
      <w:start w:val="1"/>
      <w:numFmt w:val="lowerLetter"/>
      <w:lvlText w:val="%8."/>
      <w:lvlJc w:val="left"/>
      <w:pPr>
        <w:tabs>
          <w:tab w:val="num" w:pos="5820"/>
        </w:tabs>
        <w:ind w:left="5820" w:hanging="420"/>
      </w:pPr>
      <w:rPr>
        <w:rFonts w:ascii="Calibri" w:eastAsia="Calibri" w:hAnsi="Calibri" w:cs="Calibri"/>
        <w:b/>
        <w:bCs/>
        <w:position w:val="0"/>
        <w:sz w:val="28"/>
        <w:szCs w:val="28"/>
        <w:rtl w:val="0"/>
      </w:rPr>
    </w:lvl>
    <w:lvl w:ilvl="8">
      <w:start w:val="1"/>
      <w:numFmt w:val="lowerRoman"/>
      <w:lvlText w:val="%9."/>
      <w:lvlJc w:val="left"/>
      <w:pPr>
        <w:tabs>
          <w:tab w:val="num" w:pos="6529"/>
        </w:tabs>
        <w:ind w:left="6529" w:hanging="345"/>
      </w:pPr>
      <w:rPr>
        <w:rFonts w:ascii="Calibri" w:eastAsia="Calibri" w:hAnsi="Calibri" w:cs="Calibri"/>
        <w:b/>
        <w:bCs/>
        <w:position w:val="0"/>
        <w:sz w:val="28"/>
        <w:szCs w:val="28"/>
        <w:rtl w:val="0"/>
      </w:rPr>
    </w:lvl>
  </w:abstractNum>
  <w:abstractNum w:abstractNumId="2">
    <w:nsid w:val="12EF0FC4"/>
    <w:multiLevelType w:val="multilevel"/>
    <w:tmpl w:val="26F02162"/>
    <w:styleLink w:val="Seznam21"/>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3">
    <w:nsid w:val="1F7C098C"/>
    <w:multiLevelType w:val="multilevel"/>
    <w:tmpl w:val="DFDC9A46"/>
    <w:styleLink w:val="Seznam31"/>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4">
    <w:nsid w:val="283D5C9D"/>
    <w:multiLevelType w:val="multilevel"/>
    <w:tmpl w:val="6EEEFEAA"/>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2B8F361D"/>
    <w:multiLevelType w:val="multilevel"/>
    <w:tmpl w:val="58CE5A7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2F60361B"/>
    <w:multiLevelType w:val="multilevel"/>
    <w:tmpl w:val="B7E452E4"/>
    <w:styleLink w:val="List1"/>
    <w:lvl w:ilvl="0">
      <w:start w:val="1"/>
      <w:numFmt w:val="upperLetter"/>
      <w:lvlText w:val="%1."/>
      <w:lvlJc w:val="left"/>
      <w:pPr>
        <w:tabs>
          <w:tab w:val="num" w:pos="708"/>
        </w:tabs>
        <w:ind w:left="708" w:hanging="708"/>
      </w:pPr>
      <w:rPr>
        <w:rFonts w:ascii="Calibri" w:eastAsia="Calibri" w:hAnsi="Calibri" w:cs="Calibri"/>
        <w:b/>
        <w:bCs/>
        <w:position w:val="0"/>
        <w:sz w:val="28"/>
        <w:szCs w:val="28"/>
        <w:rtl w:val="0"/>
      </w:rPr>
    </w:lvl>
    <w:lvl w:ilvl="1">
      <w:start w:val="1"/>
      <w:numFmt w:val="lowerLetter"/>
      <w:lvlText w:val="%2."/>
      <w:lvlJc w:val="left"/>
      <w:pPr>
        <w:tabs>
          <w:tab w:val="num" w:pos="1500"/>
        </w:tabs>
        <w:ind w:left="1500" w:hanging="420"/>
      </w:pPr>
      <w:rPr>
        <w:rFonts w:ascii="Calibri" w:eastAsia="Calibri" w:hAnsi="Calibri" w:cs="Calibri"/>
        <w:b/>
        <w:bCs/>
        <w:position w:val="0"/>
        <w:sz w:val="28"/>
        <w:szCs w:val="28"/>
        <w:rtl w:val="0"/>
      </w:rPr>
    </w:lvl>
    <w:lvl w:ilvl="2">
      <w:start w:val="1"/>
      <w:numFmt w:val="lowerRoman"/>
      <w:lvlText w:val="%3."/>
      <w:lvlJc w:val="left"/>
      <w:pPr>
        <w:tabs>
          <w:tab w:val="num" w:pos="2209"/>
        </w:tabs>
        <w:ind w:left="2209" w:hanging="345"/>
      </w:pPr>
      <w:rPr>
        <w:rFonts w:ascii="Calibri" w:eastAsia="Calibri" w:hAnsi="Calibri" w:cs="Calibri"/>
        <w:b/>
        <w:bCs/>
        <w:position w:val="0"/>
        <w:sz w:val="28"/>
        <w:szCs w:val="28"/>
        <w:rtl w:val="0"/>
      </w:rPr>
    </w:lvl>
    <w:lvl w:ilvl="3">
      <w:start w:val="1"/>
      <w:numFmt w:val="decimal"/>
      <w:lvlText w:val="%4."/>
      <w:lvlJc w:val="left"/>
      <w:pPr>
        <w:tabs>
          <w:tab w:val="num" w:pos="2940"/>
        </w:tabs>
        <w:ind w:left="2940" w:hanging="420"/>
      </w:pPr>
      <w:rPr>
        <w:rFonts w:ascii="Calibri" w:eastAsia="Calibri" w:hAnsi="Calibri" w:cs="Calibri"/>
        <w:b/>
        <w:bCs/>
        <w:position w:val="0"/>
        <w:sz w:val="28"/>
        <w:szCs w:val="28"/>
        <w:rtl w:val="0"/>
      </w:rPr>
    </w:lvl>
    <w:lvl w:ilvl="4">
      <w:start w:val="1"/>
      <w:numFmt w:val="lowerLetter"/>
      <w:lvlText w:val="%5."/>
      <w:lvlJc w:val="left"/>
      <w:pPr>
        <w:tabs>
          <w:tab w:val="num" w:pos="3660"/>
        </w:tabs>
        <w:ind w:left="3660" w:hanging="420"/>
      </w:pPr>
      <w:rPr>
        <w:rFonts w:ascii="Calibri" w:eastAsia="Calibri" w:hAnsi="Calibri" w:cs="Calibri"/>
        <w:b/>
        <w:bCs/>
        <w:position w:val="0"/>
        <w:sz w:val="28"/>
        <w:szCs w:val="28"/>
        <w:rtl w:val="0"/>
      </w:rPr>
    </w:lvl>
    <w:lvl w:ilvl="5">
      <w:start w:val="1"/>
      <w:numFmt w:val="lowerRoman"/>
      <w:lvlText w:val="%6."/>
      <w:lvlJc w:val="left"/>
      <w:pPr>
        <w:tabs>
          <w:tab w:val="num" w:pos="4369"/>
        </w:tabs>
        <w:ind w:left="4369" w:hanging="345"/>
      </w:pPr>
      <w:rPr>
        <w:rFonts w:ascii="Calibri" w:eastAsia="Calibri" w:hAnsi="Calibri" w:cs="Calibri"/>
        <w:b/>
        <w:bCs/>
        <w:position w:val="0"/>
        <w:sz w:val="28"/>
        <w:szCs w:val="28"/>
        <w:rtl w:val="0"/>
      </w:rPr>
    </w:lvl>
    <w:lvl w:ilvl="6">
      <w:start w:val="1"/>
      <w:numFmt w:val="decimal"/>
      <w:lvlText w:val="%7."/>
      <w:lvlJc w:val="left"/>
      <w:pPr>
        <w:tabs>
          <w:tab w:val="num" w:pos="5100"/>
        </w:tabs>
        <w:ind w:left="5100" w:hanging="420"/>
      </w:pPr>
      <w:rPr>
        <w:rFonts w:ascii="Calibri" w:eastAsia="Calibri" w:hAnsi="Calibri" w:cs="Calibri"/>
        <w:b/>
        <w:bCs/>
        <w:position w:val="0"/>
        <w:sz w:val="28"/>
        <w:szCs w:val="28"/>
        <w:rtl w:val="0"/>
      </w:rPr>
    </w:lvl>
    <w:lvl w:ilvl="7">
      <w:start w:val="1"/>
      <w:numFmt w:val="lowerLetter"/>
      <w:lvlText w:val="%8."/>
      <w:lvlJc w:val="left"/>
      <w:pPr>
        <w:tabs>
          <w:tab w:val="num" w:pos="5820"/>
        </w:tabs>
        <w:ind w:left="5820" w:hanging="420"/>
      </w:pPr>
      <w:rPr>
        <w:rFonts w:ascii="Calibri" w:eastAsia="Calibri" w:hAnsi="Calibri" w:cs="Calibri"/>
        <w:b/>
        <w:bCs/>
        <w:position w:val="0"/>
        <w:sz w:val="28"/>
        <w:szCs w:val="28"/>
        <w:rtl w:val="0"/>
      </w:rPr>
    </w:lvl>
    <w:lvl w:ilvl="8">
      <w:start w:val="1"/>
      <w:numFmt w:val="lowerRoman"/>
      <w:lvlText w:val="%9."/>
      <w:lvlJc w:val="left"/>
      <w:pPr>
        <w:tabs>
          <w:tab w:val="num" w:pos="6529"/>
        </w:tabs>
        <w:ind w:left="6529" w:hanging="345"/>
      </w:pPr>
      <w:rPr>
        <w:rFonts w:ascii="Calibri" w:eastAsia="Calibri" w:hAnsi="Calibri" w:cs="Calibri"/>
        <w:b/>
        <w:bCs/>
        <w:position w:val="0"/>
        <w:sz w:val="28"/>
        <w:szCs w:val="28"/>
        <w:rtl w:val="0"/>
      </w:rPr>
    </w:lvl>
  </w:abstractNum>
  <w:abstractNum w:abstractNumId="7">
    <w:nsid w:val="3694156D"/>
    <w:multiLevelType w:val="multilevel"/>
    <w:tmpl w:val="65E8DE44"/>
    <w:lvl w:ilvl="0">
      <w:start w:val="1"/>
      <w:numFmt w:val="upperLetter"/>
      <w:lvlText w:val="%1."/>
      <w:lvlJc w:val="left"/>
      <w:pPr>
        <w:tabs>
          <w:tab w:val="num" w:pos="708"/>
        </w:tabs>
        <w:ind w:left="708" w:hanging="708"/>
      </w:pPr>
      <w:rPr>
        <w:rFonts w:ascii="Calibri" w:eastAsia="Calibri" w:hAnsi="Calibri" w:cs="Calibri"/>
        <w:b/>
        <w:bCs/>
        <w:position w:val="0"/>
        <w:sz w:val="28"/>
        <w:szCs w:val="28"/>
        <w:rtl w:val="0"/>
      </w:rPr>
    </w:lvl>
    <w:lvl w:ilvl="1">
      <w:start w:val="1"/>
      <w:numFmt w:val="lowerLetter"/>
      <w:lvlText w:val="%2."/>
      <w:lvlJc w:val="left"/>
      <w:pPr>
        <w:tabs>
          <w:tab w:val="num" w:pos="1500"/>
        </w:tabs>
        <w:ind w:left="1500" w:hanging="420"/>
      </w:pPr>
      <w:rPr>
        <w:rFonts w:ascii="Calibri" w:eastAsia="Calibri" w:hAnsi="Calibri" w:cs="Calibri"/>
        <w:b/>
        <w:bCs/>
        <w:position w:val="0"/>
        <w:sz w:val="28"/>
        <w:szCs w:val="28"/>
        <w:rtl w:val="0"/>
      </w:rPr>
    </w:lvl>
    <w:lvl w:ilvl="2">
      <w:start w:val="1"/>
      <w:numFmt w:val="lowerRoman"/>
      <w:lvlText w:val="%3."/>
      <w:lvlJc w:val="left"/>
      <w:pPr>
        <w:tabs>
          <w:tab w:val="num" w:pos="2209"/>
        </w:tabs>
        <w:ind w:left="2209" w:hanging="345"/>
      </w:pPr>
      <w:rPr>
        <w:rFonts w:ascii="Calibri" w:eastAsia="Calibri" w:hAnsi="Calibri" w:cs="Calibri"/>
        <w:b/>
        <w:bCs/>
        <w:position w:val="0"/>
        <w:sz w:val="28"/>
        <w:szCs w:val="28"/>
        <w:rtl w:val="0"/>
      </w:rPr>
    </w:lvl>
    <w:lvl w:ilvl="3">
      <w:start w:val="1"/>
      <w:numFmt w:val="decimal"/>
      <w:lvlText w:val="%4."/>
      <w:lvlJc w:val="left"/>
      <w:pPr>
        <w:tabs>
          <w:tab w:val="num" w:pos="2940"/>
        </w:tabs>
        <w:ind w:left="2940" w:hanging="420"/>
      </w:pPr>
      <w:rPr>
        <w:rFonts w:ascii="Calibri" w:eastAsia="Calibri" w:hAnsi="Calibri" w:cs="Calibri"/>
        <w:b/>
        <w:bCs/>
        <w:position w:val="0"/>
        <w:sz w:val="28"/>
        <w:szCs w:val="28"/>
        <w:rtl w:val="0"/>
      </w:rPr>
    </w:lvl>
    <w:lvl w:ilvl="4">
      <w:start w:val="1"/>
      <w:numFmt w:val="lowerLetter"/>
      <w:lvlText w:val="%5."/>
      <w:lvlJc w:val="left"/>
      <w:pPr>
        <w:tabs>
          <w:tab w:val="num" w:pos="3660"/>
        </w:tabs>
        <w:ind w:left="3660" w:hanging="420"/>
      </w:pPr>
      <w:rPr>
        <w:rFonts w:ascii="Calibri" w:eastAsia="Calibri" w:hAnsi="Calibri" w:cs="Calibri"/>
        <w:b/>
        <w:bCs/>
        <w:position w:val="0"/>
        <w:sz w:val="28"/>
        <w:szCs w:val="28"/>
        <w:rtl w:val="0"/>
      </w:rPr>
    </w:lvl>
    <w:lvl w:ilvl="5">
      <w:start w:val="1"/>
      <w:numFmt w:val="lowerRoman"/>
      <w:lvlText w:val="%6."/>
      <w:lvlJc w:val="left"/>
      <w:pPr>
        <w:tabs>
          <w:tab w:val="num" w:pos="4369"/>
        </w:tabs>
        <w:ind w:left="4369" w:hanging="345"/>
      </w:pPr>
      <w:rPr>
        <w:rFonts w:ascii="Calibri" w:eastAsia="Calibri" w:hAnsi="Calibri" w:cs="Calibri"/>
        <w:b/>
        <w:bCs/>
        <w:position w:val="0"/>
        <w:sz w:val="28"/>
        <w:szCs w:val="28"/>
        <w:rtl w:val="0"/>
      </w:rPr>
    </w:lvl>
    <w:lvl w:ilvl="6">
      <w:start w:val="1"/>
      <w:numFmt w:val="decimal"/>
      <w:lvlText w:val="%7."/>
      <w:lvlJc w:val="left"/>
      <w:pPr>
        <w:tabs>
          <w:tab w:val="num" w:pos="5100"/>
        </w:tabs>
        <w:ind w:left="5100" w:hanging="420"/>
      </w:pPr>
      <w:rPr>
        <w:rFonts w:ascii="Calibri" w:eastAsia="Calibri" w:hAnsi="Calibri" w:cs="Calibri"/>
        <w:b/>
        <w:bCs/>
        <w:position w:val="0"/>
        <w:sz w:val="28"/>
        <w:szCs w:val="28"/>
        <w:rtl w:val="0"/>
      </w:rPr>
    </w:lvl>
    <w:lvl w:ilvl="7">
      <w:start w:val="1"/>
      <w:numFmt w:val="lowerLetter"/>
      <w:lvlText w:val="%8."/>
      <w:lvlJc w:val="left"/>
      <w:pPr>
        <w:tabs>
          <w:tab w:val="num" w:pos="5820"/>
        </w:tabs>
        <w:ind w:left="5820" w:hanging="420"/>
      </w:pPr>
      <w:rPr>
        <w:rFonts w:ascii="Calibri" w:eastAsia="Calibri" w:hAnsi="Calibri" w:cs="Calibri"/>
        <w:b/>
        <w:bCs/>
        <w:position w:val="0"/>
        <w:sz w:val="28"/>
        <w:szCs w:val="28"/>
        <w:rtl w:val="0"/>
      </w:rPr>
    </w:lvl>
    <w:lvl w:ilvl="8">
      <w:start w:val="1"/>
      <w:numFmt w:val="lowerRoman"/>
      <w:lvlText w:val="%9."/>
      <w:lvlJc w:val="left"/>
      <w:pPr>
        <w:tabs>
          <w:tab w:val="num" w:pos="6529"/>
        </w:tabs>
        <w:ind w:left="6529" w:hanging="345"/>
      </w:pPr>
      <w:rPr>
        <w:rFonts w:ascii="Calibri" w:eastAsia="Calibri" w:hAnsi="Calibri" w:cs="Calibri"/>
        <w:b/>
        <w:bCs/>
        <w:position w:val="0"/>
        <w:sz w:val="28"/>
        <w:szCs w:val="28"/>
        <w:rtl w:val="0"/>
      </w:rPr>
    </w:lvl>
  </w:abstractNum>
  <w:abstractNum w:abstractNumId="8">
    <w:nsid w:val="391D5007"/>
    <w:multiLevelType w:val="multilevel"/>
    <w:tmpl w:val="AB06A612"/>
    <w:lvl w:ilvl="0">
      <w:start w:val="1"/>
      <w:numFmt w:val="bullet"/>
      <w:lvlText w:val="-"/>
      <w:lvlJc w:val="left"/>
      <w:pPr>
        <w:tabs>
          <w:tab w:val="num" w:pos="720"/>
        </w:tabs>
        <w:ind w:left="720" w:hanging="360"/>
      </w:pPr>
      <w:rPr>
        <w:rFonts w:ascii="Calibri" w:eastAsia="Calibri" w:hAnsi="Calibri" w:cs="Calibri"/>
        <w:position w:val="0"/>
        <w:sz w:val="24"/>
        <w:szCs w:val="24"/>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9">
    <w:nsid w:val="3F473970"/>
    <w:multiLevelType w:val="multilevel"/>
    <w:tmpl w:val="628857A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5EAF3855"/>
    <w:multiLevelType w:val="multilevel"/>
    <w:tmpl w:val="90ACA056"/>
    <w:styleLink w:val="Seznam41"/>
    <w:lvl w:ilvl="0">
      <w:start w:val="2"/>
      <w:numFmt w:val="upperLetter"/>
      <w:lvlText w:val="%1."/>
      <w:lvlJc w:val="left"/>
      <w:pPr>
        <w:tabs>
          <w:tab w:val="num" w:pos="357"/>
        </w:tabs>
        <w:ind w:left="357" w:hanging="357"/>
      </w:pPr>
      <w:rPr>
        <w:rFonts w:ascii="Garamond" w:eastAsia="Garamond" w:hAnsi="Garamond" w:cs="Garamond"/>
        <w:b w:val="0"/>
        <w:bCs w:val="0"/>
        <w:position w:val="0"/>
        <w:sz w:val="22"/>
        <w:szCs w:val="22"/>
        <w:rtl w:val="0"/>
      </w:rPr>
    </w:lvl>
    <w:lvl w:ilvl="1">
      <w:start w:val="1"/>
      <w:numFmt w:val="lowerLetter"/>
      <w:lvlText w:val="%2."/>
      <w:lvlJc w:val="left"/>
      <w:pPr>
        <w:tabs>
          <w:tab w:val="num" w:pos="1500"/>
        </w:tabs>
        <w:ind w:left="1500" w:hanging="420"/>
      </w:pPr>
      <w:rPr>
        <w:rFonts w:ascii="Calibri" w:eastAsia="Calibri" w:hAnsi="Calibri" w:cs="Calibri"/>
        <w:b/>
        <w:bCs/>
        <w:position w:val="0"/>
        <w:sz w:val="28"/>
        <w:szCs w:val="28"/>
        <w:rtl w:val="0"/>
      </w:rPr>
    </w:lvl>
    <w:lvl w:ilvl="2">
      <w:start w:val="1"/>
      <w:numFmt w:val="lowerRoman"/>
      <w:lvlText w:val="%3."/>
      <w:lvlJc w:val="left"/>
      <w:pPr>
        <w:tabs>
          <w:tab w:val="num" w:pos="2209"/>
        </w:tabs>
        <w:ind w:left="2209" w:hanging="345"/>
      </w:pPr>
      <w:rPr>
        <w:rFonts w:ascii="Calibri" w:eastAsia="Calibri" w:hAnsi="Calibri" w:cs="Calibri"/>
        <w:b/>
        <w:bCs/>
        <w:position w:val="0"/>
        <w:sz w:val="28"/>
        <w:szCs w:val="28"/>
        <w:rtl w:val="0"/>
      </w:rPr>
    </w:lvl>
    <w:lvl w:ilvl="3">
      <w:start w:val="1"/>
      <w:numFmt w:val="decimal"/>
      <w:lvlText w:val="%4."/>
      <w:lvlJc w:val="left"/>
      <w:pPr>
        <w:tabs>
          <w:tab w:val="num" w:pos="2940"/>
        </w:tabs>
        <w:ind w:left="2940" w:hanging="420"/>
      </w:pPr>
      <w:rPr>
        <w:rFonts w:ascii="Calibri" w:eastAsia="Calibri" w:hAnsi="Calibri" w:cs="Calibri"/>
        <w:b/>
        <w:bCs/>
        <w:position w:val="0"/>
        <w:sz w:val="28"/>
        <w:szCs w:val="28"/>
        <w:rtl w:val="0"/>
      </w:rPr>
    </w:lvl>
    <w:lvl w:ilvl="4">
      <w:start w:val="1"/>
      <w:numFmt w:val="lowerLetter"/>
      <w:lvlText w:val="%5."/>
      <w:lvlJc w:val="left"/>
      <w:pPr>
        <w:tabs>
          <w:tab w:val="num" w:pos="3660"/>
        </w:tabs>
        <w:ind w:left="3660" w:hanging="420"/>
      </w:pPr>
      <w:rPr>
        <w:rFonts w:ascii="Calibri" w:eastAsia="Calibri" w:hAnsi="Calibri" w:cs="Calibri"/>
        <w:b/>
        <w:bCs/>
        <w:position w:val="0"/>
        <w:sz w:val="28"/>
        <w:szCs w:val="28"/>
        <w:rtl w:val="0"/>
      </w:rPr>
    </w:lvl>
    <w:lvl w:ilvl="5">
      <w:start w:val="1"/>
      <w:numFmt w:val="lowerRoman"/>
      <w:lvlText w:val="%6."/>
      <w:lvlJc w:val="left"/>
      <w:pPr>
        <w:tabs>
          <w:tab w:val="num" w:pos="4369"/>
        </w:tabs>
        <w:ind w:left="4369" w:hanging="345"/>
      </w:pPr>
      <w:rPr>
        <w:rFonts w:ascii="Calibri" w:eastAsia="Calibri" w:hAnsi="Calibri" w:cs="Calibri"/>
        <w:b/>
        <w:bCs/>
        <w:position w:val="0"/>
        <w:sz w:val="28"/>
        <w:szCs w:val="28"/>
        <w:rtl w:val="0"/>
      </w:rPr>
    </w:lvl>
    <w:lvl w:ilvl="6">
      <w:start w:val="1"/>
      <w:numFmt w:val="decimal"/>
      <w:lvlText w:val="%7."/>
      <w:lvlJc w:val="left"/>
      <w:pPr>
        <w:tabs>
          <w:tab w:val="num" w:pos="5100"/>
        </w:tabs>
        <w:ind w:left="5100" w:hanging="420"/>
      </w:pPr>
      <w:rPr>
        <w:rFonts w:ascii="Calibri" w:eastAsia="Calibri" w:hAnsi="Calibri" w:cs="Calibri"/>
        <w:b/>
        <w:bCs/>
        <w:position w:val="0"/>
        <w:sz w:val="28"/>
        <w:szCs w:val="28"/>
        <w:rtl w:val="0"/>
      </w:rPr>
    </w:lvl>
    <w:lvl w:ilvl="7">
      <w:start w:val="1"/>
      <w:numFmt w:val="lowerLetter"/>
      <w:lvlText w:val="%8."/>
      <w:lvlJc w:val="left"/>
      <w:pPr>
        <w:tabs>
          <w:tab w:val="num" w:pos="5820"/>
        </w:tabs>
        <w:ind w:left="5820" w:hanging="420"/>
      </w:pPr>
      <w:rPr>
        <w:rFonts w:ascii="Calibri" w:eastAsia="Calibri" w:hAnsi="Calibri" w:cs="Calibri"/>
        <w:b/>
        <w:bCs/>
        <w:position w:val="0"/>
        <w:sz w:val="28"/>
        <w:szCs w:val="28"/>
        <w:rtl w:val="0"/>
      </w:rPr>
    </w:lvl>
    <w:lvl w:ilvl="8">
      <w:start w:val="1"/>
      <w:numFmt w:val="lowerRoman"/>
      <w:lvlText w:val="%9."/>
      <w:lvlJc w:val="left"/>
      <w:pPr>
        <w:tabs>
          <w:tab w:val="num" w:pos="6529"/>
        </w:tabs>
        <w:ind w:left="6529" w:hanging="345"/>
      </w:pPr>
      <w:rPr>
        <w:rFonts w:ascii="Calibri" w:eastAsia="Calibri" w:hAnsi="Calibri" w:cs="Calibri"/>
        <w:b/>
        <w:bCs/>
        <w:position w:val="0"/>
        <w:sz w:val="28"/>
        <w:szCs w:val="28"/>
        <w:rtl w:val="0"/>
      </w:rPr>
    </w:lvl>
  </w:abstractNum>
  <w:abstractNum w:abstractNumId="11">
    <w:nsid w:val="704B2E2E"/>
    <w:multiLevelType w:val="multilevel"/>
    <w:tmpl w:val="BB9CC7AA"/>
    <w:lvl w:ilvl="0">
      <w:start w:val="1"/>
      <w:numFmt w:val="upperLetter"/>
      <w:lvlText w:val="%1."/>
      <w:lvlJc w:val="left"/>
      <w:pPr>
        <w:tabs>
          <w:tab w:val="num" w:pos="720"/>
        </w:tabs>
        <w:ind w:left="720" w:hanging="360"/>
      </w:pPr>
      <w:rPr>
        <w:rFonts w:ascii="Calibri" w:eastAsia="Calibri" w:hAnsi="Calibri" w:cs="Calibri"/>
        <w:b/>
        <w:bCs/>
        <w:position w:val="0"/>
        <w:sz w:val="36"/>
        <w:szCs w:val="36"/>
      </w:rPr>
    </w:lvl>
    <w:lvl w:ilvl="1">
      <w:start w:val="1"/>
      <w:numFmt w:val="lowerLetter"/>
      <w:lvlText w:val="%2."/>
      <w:lvlJc w:val="left"/>
      <w:pPr>
        <w:tabs>
          <w:tab w:val="num" w:pos="1620"/>
        </w:tabs>
        <w:ind w:left="1620" w:hanging="540"/>
      </w:pPr>
      <w:rPr>
        <w:rFonts w:ascii="Calibri" w:eastAsia="Calibri" w:hAnsi="Calibri" w:cs="Calibri"/>
        <w:b/>
        <w:bCs/>
        <w:position w:val="0"/>
        <w:sz w:val="36"/>
        <w:szCs w:val="36"/>
      </w:rPr>
    </w:lvl>
    <w:lvl w:ilvl="2">
      <w:start w:val="1"/>
      <w:numFmt w:val="lowerRoman"/>
      <w:lvlText w:val="%3."/>
      <w:lvlJc w:val="left"/>
      <w:pPr>
        <w:tabs>
          <w:tab w:val="num" w:pos="2308"/>
        </w:tabs>
        <w:ind w:left="2308" w:hanging="444"/>
      </w:pPr>
      <w:rPr>
        <w:rFonts w:ascii="Calibri" w:eastAsia="Calibri" w:hAnsi="Calibri" w:cs="Calibri"/>
        <w:b/>
        <w:bCs/>
        <w:position w:val="0"/>
        <w:sz w:val="36"/>
        <w:szCs w:val="36"/>
      </w:rPr>
    </w:lvl>
    <w:lvl w:ilvl="3">
      <w:start w:val="1"/>
      <w:numFmt w:val="decimal"/>
      <w:lvlText w:val="%4."/>
      <w:lvlJc w:val="left"/>
      <w:pPr>
        <w:tabs>
          <w:tab w:val="num" w:pos="3060"/>
        </w:tabs>
        <w:ind w:left="3060" w:hanging="540"/>
      </w:pPr>
      <w:rPr>
        <w:rFonts w:ascii="Calibri" w:eastAsia="Calibri" w:hAnsi="Calibri" w:cs="Calibri"/>
        <w:b/>
        <w:bCs/>
        <w:position w:val="0"/>
        <w:sz w:val="36"/>
        <w:szCs w:val="36"/>
      </w:rPr>
    </w:lvl>
    <w:lvl w:ilvl="4">
      <w:start w:val="1"/>
      <w:numFmt w:val="lowerLetter"/>
      <w:lvlText w:val="%5."/>
      <w:lvlJc w:val="left"/>
      <w:pPr>
        <w:tabs>
          <w:tab w:val="num" w:pos="3780"/>
        </w:tabs>
        <w:ind w:left="3780" w:hanging="540"/>
      </w:pPr>
      <w:rPr>
        <w:rFonts w:ascii="Calibri" w:eastAsia="Calibri" w:hAnsi="Calibri" w:cs="Calibri"/>
        <w:b/>
        <w:bCs/>
        <w:position w:val="0"/>
        <w:sz w:val="36"/>
        <w:szCs w:val="36"/>
      </w:rPr>
    </w:lvl>
    <w:lvl w:ilvl="5">
      <w:start w:val="1"/>
      <w:numFmt w:val="lowerRoman"/>
      <w:lvlText w:val="%6."/>
      <w:lvlJc w:val="left"/>
      <w:pPr>
        <w:tabs>
          <w:tab w:val="num" w:pos="4468"/>
        </w:tabs>
        <w:ind w:left="4468" w:hanging="444"/>
      </w:pPr>
      <w:rPr>
        <w:rFonts w:ascii="Calibri" w:eastAsia="Calibri" w:hAnsi="Calibri" w:cs="Calibri"/>
        <w:b/>
        <w:bCs/>
        <w:position w:val="0"/>
        <w:sz w:val="36"/>
        <w:szCs w:val="36"/>
      </w:rPr>
    </w:lvl>
    <w:lvl w:ilvl="6">
      <w:start w:val="1"/>
      <w:numFmt w:val="decimal"/>
      <w:lvlText w:val="%7."/>
      <w:lvlJc w:val="left"/>
      <w:pPr>
        <w:tabs>
          <w:tab w:val="num" w:pos="5220"/>
        </w:tabs>
        <w:ind w:left="5220" w:hanging="540"/>
      </w:pPr>
      <w:rPr>
        <w:rFonts w:ascii="Calibri" w:eastAsia="Calibri" w:hAnsi="Calibri" w:cs="Calibri"/>
        <w:b/>
        <w:bCs/>
        <w:position w:val="0"/>
        <w:sz w:val="36"/>
        <w:szCs w:val="36"/>
      </w:rPr>
    </w:lvl>
    <w:lvl w:ilvl="7">
      <w:start w:val="1"/>
      <w:numFmt w:val="lowerLetter"/>
      <w:lvlText w:val="%8."/>
      <w:lvlJc w:val="left"/>
      <w:pPr>
        <w:tabs>
          <w:tab w:val="num" w:pos="5940"/>
        </w:tabs>
        <w:ind w:left="5940" w:hanging="540"/>
      </w:pPr>
      <w:rPr>
        <w:rFonts w:ascii="Calibri" w:eastAsia="Calibri" w:hAnsi="Calibri" w:cs="Calibri"/>
        <w:b/>
        <w:bCs/>
        <w:position w:val="0"/>
        <w:sz w:val="36"/>
        <w:szCs w:val="36"/>
      </w:rPr>
    </w:lvl>
    <w:lvl w:ilvl="8">
      <w:start w:val="1"/>
      <w:numFmt w:val="lowerRoman"/>
      <w:lvlText w:val="%9."/>
      <w:lvlJc w:val="left"/>
      <w:pPr>
        <w:tabs>
          <w:tab w:val="num" w:pos="6628"/>
        </w:tabs>
        <w:ind w:left="6628" w:hanging="444"/>
      </w:pPr>
      <w:rPr>
        <w:rFonts w:ascii="Calibri" w:eastAsia="Calibri" w:hAnsi="Calibri" w:cs="Calibri"/>
        <w:b/>
        <w:bCs/>
        <w:position w:val="0"/>
        <w:sz w:val="36"/>
        <w:szCs w:val="36"/>
      </w:rPr>
    </w:lvl>
  </w:abstractNum>
  <w:abstractNum w:abstractNumId="12">
    <w:nsid w:val="71C552EC"/>
    <w:multiLevelType w:val="multilevel"/>
    <w:tmpl w:val="EE942FDC"/>
    <w:styleLink w:val="List0"/>
    <w:lvl w:ilvl="0">
      <w:start w:val="1"/>
      <w:numFmt w:val="upperLetter"/>
      <w:lvlText w:val="%1."/>
      <w:lvlJc w:val="left"/>
      <w:pPr>
        <w:tabs>
          <w:tab w:val="num" w:pos="720"/>
        </w:tabs>
        <w:ind w:left="720" w:hanging="360"/>
      </w:pPr>
      <w:rPr>
        <w:rFonts w:ascii="Trebuchet MS Bold" w:eastAsia="Trebuchet MS Bold" w:hAnsi="Trebuchet MS Bold" w:cs="Trebuchet MS Bold"/>
        <w:b/>
        <w:bCs/>
        <w:position w:val="0"/>
        <w:sz w:val="36"/>
        <w:szCs w:val="36"/>
      </w:rPr>
    </w:lvl>
    <w:lvl w:ilvl="1">
      <w:start w:val="1"/>
      <w:numFmt w:val="lowerLetter"/>
      <w:lvlText w:val="%2."/>
      <w:lvlJc w:val="left"/>
      <w:pPr>
        <w:tabs>
          <w:tab w:val="num" w:pos="1620"/>
        </w:tabs>
        <w:ind w:left="1620" w:hanging="540"/>
      </w:pPr>
      <w:rPr>
        <w:rFonts w:ascii="Calibri" w:eastAsia="Calibri" w:hAnsi="Calibri" w:cs="Calibri"/>
        <w:b/>
        <w:bCs/>
        <w:position w:val="0"/>
        <w:sz w:val="36"/>
        <w:szCs w:val="36"/>
      </w:rPr>
    </w:lvl>
    <w:lvl w:ilvl="2">
      <w:start w:val="1"/>
      <w:numFmt w:val="lowerRoman"/>
      <w:lvlText w:val="%3."/>
      <w:lvlJc w:val="left"/>
      <w:pPr>
        <w:tabs>
          <w:tab w:val="num" w:pos="2308"/>
        </w:tabs>
        <w:ind w:left="2308" w:hanging="444"/>
      </w:pPr>
      <w:rPr>
        <w:rFonts w:ascii="Calibri" w:eastAsia="Calibri" w:hAnsi="Calibri" w:cs="Calibri"/>
        <w:b/>
        <w:bCs/>
        <w:position w:val="0"/>
        <w:sz w:val="36"/>
        <w:szCs w:val="36"/>
      </w:rPr>
    </w:lvl>
    <w:lvl w:ilvl="3">
      <w:start w:val="1"/>
      <w:numFmt w:val="decimal"/>
      <w:lvlText w:val="%4."/>
      <w:lvlJc w:val="left"/>
      <w:pPr>
        <w:tabs>
          <w:tab w:val="num" w:pos="3060"/>
        </w:tabs>
        <w:ind w:left="3060" w:hanging="540"/>
      </w:pPr>
      <w:rPr>
        <w:rFonts w:ascii="Calibri" w:eastAsia="Calibri" w:hAnsi="Calibri" w:cs="Calibri"/>
        <w:b/>
        <w:bCs/>
        <w:position w:val="0"/>
        <w:sz w:val="36"/>
        <w:szCs w:val="36"/>
      </w:rPr>
    </w:lvl>
    <w:lvl w:ilvl="4">
      <w:start w:val="1"/>
      <w:numFmt w:val="lowerLetter"/>
      <w:lvlText w:val="%5."/>
      <w:lvlJc w:val="left"/>
      <w:pPr>
        <w:tabs>
          <w:tab w:val="num" w:pos="3780"/>
        </w:tabs>
        <w:ind w:left="3780" w:hanging="540"/>
      </w:pPr>
      <w:rPr>
        <w:rFonts w:ascii="Calibri" w:eastAsia="Calibri" w:hAnsi="Calibri" w:cs="Calibri"/>
        <w:b/>
        <w:bCs/>
        <w:position w:val="0"/>
        <w:sz w:val="36"/>
        <w:szCs w:val="36"/>
      </w:rPr>
    </w:lvl>
    <w:lvl w:ilvl="5">
      <w:start w:val="1"/>
      <w:numFmt w:val="lowerRoman"/>
      <w:lvlText w:val="%6."/>
      <w:lvlJc w:val="left"/>
      <w:pPr>
        <w:tabs>
          <w:tab w:val="num" w:pos="4468"/>
        </w:tabs>
        <w:ind w:left="4468" w:hanging="444"/>
      </w:pPr>
      <w:rPr>
        <w:rFonts w:ascii="Calibri" w:eastAsia="Calibri" w:hAnsi="Calibri" w:cs="Calibri"/>
        <w:b/>
        <w:bCs/>
        <w:position w:val="0"/>
        <w:sz w:val="36"/>
        <w:szCs w:val="36"/>
      </w:rPr>
    </w:lvl>
    <w:lvl w:ilvl="6">
      <w:start w:val="1"/>
      <w:numFmt w:val="decimal"/>
      <w:lvlText w:val="%7."/>
      <w:lvlJc w:val="left"/>
      <w:pPr>
        <w:tabs>
          <w:tab w:val="num" w:pos="5220"/>
        </w:tabs>
        <w:ind w:left="5220" w:hanging="540"/>
      </w:pPr>
      <w:rPr>
        <w:rFonts w:ascii="Calibri" w:eastAsia="Calibri" w:hAnsi="Calibri" w:cs="Calibri"/>
        <w:b/>
        <w:bCs/>
        <w:position w:val="0"/>
        <w:sz w:val="36"/>
        <w:szCs w:val="36"/>
      </w:rPr>
    </w:lvl>
    <w:lvl w:ilvl="7">
      <w:start w:val="1"/>
      <w:numFmt w:val="lowerLetter"/>
      <w:lvlText w:val="%8."/>
      <w:lvlJc w:val="left"/>
      <w:pPr>
        <w:tabs>
          <w:tab w:val="num" w:pos="5940"/>
        </w:tabs>
        <w:ind w:left="5940" w:hanging="540"/>
      </w:pPr>
      <w:rPr>
        <w:rFonts w:ascii="Calibri" w:eastAsia="Calibri" w:hAnsi="Calibri" w:cs="Calibri"/>
        <w:b/>
        <w:bCs/>
        <w:position w:val="0"/>
        <w:sz w:val="36"/>
        <w:szCs w:val="36"/>
      </w:rPr>
    </w:lvl>
    <w:lvl w:ilvl="8">
      <w:start w:val="1"/>
      <w:numFmt w:val="lowerRoman"/>
      <w:lvlText w:val="%9."/>
      <w:lvlJc w:val="left"/>
      <w:pPr>
        <w:tabs>
          <w:tab w:val="num" w:pos="6628"/>
        </w:tabs>
        <w:ind w:left="6628" w:hanging="444"/>
      </w:pPr>
      <w:rPr>
        <w:rFonts w:ascii="Calibri" w:eastAsia="Calibri" w:hAnsi="Calibri" w:cs="Calibri"/>
        <w:b/>
        <w:bCs/>
        <w:position w:val="0"/>
        <w:sz w:val="36"/>
        <w:szCs w:val="36"/>
      </w:rPr>
    </w:lvl>
  </w:abstractNum>
  <w:num w:numId="1">
    <w:abstractNumId w:val="11"/>
  </w:num>
  <w:num w:numId="2">
    <w:abstractNumId w:val="5"/>
  </w:num>
  <w:num w:numId="3">
    <w:abstractNumId w:val="12"/>
  </w:num>
  <w:num w:numId="4">
    <w:abstractNumId w:val="7"/>
  </w:num>
  <w:num w:numId="5">
    <w:abstractNumId w:val="4"/>
  </w:num>
  <w:num w:numId="6">
    <w:abstractNumId w:val="6"/>
  </w:num>
  <w:num w:numId="7">
    <w:abstractNumId w:val="8"/>
  </w:num>
  <w:num w:numId="8">
    <w:abstractNumId w:val="9"/>
  </w:num>
  <w:num w:numId="9">
    <w:abstractNumId w:val="2"/>
  </w:num>
  <w:num w:numId="10">
    <w:abstractNumId w:val="0"/>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BA"/>
    <w:rsid w:val="00143CA7"/>
    <w:rsid w:val="002350ED"/>
    <w:rsid w:val="00553E56"/>
    <w:rsid w:val="0077240F"/>
    <w:rsid w:val="007D0B84"/>
    <w:rsid w:val="007F6CBA"/>
    <w:rsid w:val="00865DED"/>
    <w:rsid w:val="00883344"/>
    <w:rsid w:val="008B65FA"/>
    <w:rsid w:val="00916F6A"/>
    <w:rsid w:val="0095692C"/>
    <w:rsid w:val="00960290"/>
    <w:rsid w:val="00971130"/>
    <w:rsid w:val="009815E8"/>
    <w:rsid w:val="009C6461"/>
    <w:rsid w:val="00A27013"/>
    <w:rsid w:val="00BF5125"/>
    <w:rsid w:val="00D10E20"/>
    <w:rsid w:val="00D77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jc w:val="both"/>
    </w:pPr>
    <w:rPr>
      <w:rFonts w:ascii="Garamond" w:hAnsi="Arial Unicode MS"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styleId="Bezmezer">
    <w:name w:val="No Spacing"/>
    <w:pPr>
      <w:widowControl w:val="0"/>
      <w:jc w:val="both"/>
    </w:pPr>
    <w:rPr>
      <w:rFonts w:ascii="Calibri" w:eastAsia="Calibri" w:hAnsi="Calibri" w:cs="Calibri"/>
      <w:color w:val="000000"/>
      <w:sz w:val="22"/>
      <w:szCs w:val="22"/>
      <w:u w:color="000000"/>
    </w:rPr>
  </w:style>
  <w:style w:type="numbering" w:customStyle="1" w:styleId="List0">
    <w:name w:val="List 0"/>
    <w:basedOn w:val="Importovanstyl1"/>
    <w:pPr>
      <w:numPr>
        <w:numId w:val="3"/>
      </w:numPr>
    </w:pPr>
  </w:style>
  <w:style w:type="numbering" w:customStyle="1" w:styleId="Importovanstyl1">
    <w:name w:val="Importovaný styl 1"/>
  </w:style>
  <w:style w:type="numbering" w:customStyle="1" w:styleId="List1">
    <w:name w:val="List 1"/>
    <w:basedOn w:val="Importovanstyl2"/>
    <w:pPr>
      <w:numPr>
        <w:numId w:val="6"/>
      </w:numPr>
    </w:pPr>
  </w:style>
  <w:style w:type="numbering" w:customStyle="1" w:styleId="Importovanstyl2">
    <w:name w:val="Importovaný styl 2"/>
  </w:style>
  <w:style w:type="numbering" w:customStyle="1" w:styleId="Seznam21">
    <w:name w:val="Seznam 21"/>
    <w:basedOn w:val="Importovanstyl3"/>
    <w:pPr>
      <w:numPr>
        <w:numId w:val="9"/>
      </w:numPr>
    </w:pPr>
  </w:style>
  <w:style w:type="numbering" w:customStyle="1" w:styleId="Importovanstyl3">
    <w:name w:val="Importovaný styl 3"/>
  </w:style>
  <w:style w:type="numbering" w:customStyle="1" w:styleId="Seznam31">
    <w:name w:val="Seznam 31"/>
    <w:basedOn w:val="Importovanstyl3"/>
    <w:pPr>
      <w:numPr>
        <w:numId w:val="11"/>
      </w:numPr>
    </w:pPr>
  </w:style>
  <w:style w:type="numbering" w:customStyle="1" w:styleId="Seznam41">
    <w:name w:val="Seznam 41"/>
    <w:basedOn w:val="Importovanstyl2"/>
    <w:pPr>
      <w:numPr>
        <w:numId w:val="13"/>
      </w:numPr>
    </w:pPr>
  </w:style>
  <w:style w:type="paragraph" w:styleId="Odstavecseseznamem">
    <w:name w:val="List Paragraph"/>
    <w:pPr>
      <w:spacing w:after="200" w:line="276" w:lineRule="auto"/>
      <w:ind w:left="720"/>
    </w:pPr>
    <w:rPr>
      <w:rFonts w:ascii="Calibri" w:eastAsia="Calibri" w:hAnsi="Calibri" w:cs="Calibri"/>
      <w:color w:val="000000"/>
      <w:sz w:val="22"/>
      <w:szCs w:val="22"/>
      <w:u w:color="000000"/>
    </w:rPr>
  </w:style>
  <w:style w:type="paragraph" w:customStyle="1" w:styleId="Vchoz">
    <w:name w:val="Výchozí"/>
    <w:rPr>
      <w:rFonts w:ascii="Helvetica" w:eastAsia="Helvetica" w:hAnsi="Helvetica" w:cs="Helvetica"/>
      <w:color w:val="000000"/>
      <w:sz w:val="22"/>
      <w:szCs w:val="22"/>
    </w:rPr>
  </w:style>
  <w:style w:type="paragraph" w:styleId="Textbubliny">
    <w:name w:val="Balloon Text"/>
    <w:basedOn w:val="Normln"/>
    <w:link w:val="TextbublinyChar"/>
    <w:uiPriority w:val="99"/>
    <w:semiHidden/>
    <w:unhideWhenUsed/>
    <w:rsid w:val="00D77E1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7E18"/>
    <w:rPr>
      <w:rFonts w:ascii="Segoe UI" w:hAnsi="Segoe UI" w:cs="Segoe UI"/>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jc w:val="both"/>
    </w:pPr>
    <w:rPr>
      <w:rFonts w:ascii="Garamond" w:hAnsi="Arial Unicode MS"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styleId="Bezmezer">
    <w:name w:val="No Spacing"/>
    <w:pPr>
      <w:widowControl w:val="0"/>
      <w:jc w:val="both"/>
    </w:pPr>
    <w:rPr>
      <w:rFonts w:ascii="Calibri" w:eastAsia="Calibri" w:hAnsi="Calibri" w:cs="Calibri"/>
      <w:color w:val="000000"/>
      <w:sz w:val="22"/>
      <w:szCs w:val="22"/>
      <w:u w:color="000000"/>
    </w:rPr>
  </w:style>
  <w:style w:type="numbering" w:customStyle="1" w:styleId="List0">
    <w:name w:val="List 0"/>
    <w:basedOn w:val="Importovanstyl1"/>
    <w:pPr>
      <w:numPr>
        <w:numId w:val="3"/>
      </w:numPr>
    </w:pPr>
  </w:style>
  <w:style w:type="numbering" w:customStyle="1" w:styleId="Importovanstyl1">
    <w:name w:val="Importovaný styl 1"/>
  </w:style>
  <w:style w:type="numbering" w:customStyle="1" w:styleId="List1">
    <w:name w:val="List 1"/>
    <w:basedOn w:val="Importovanstyl2"/>
    <w:pPr>
      <w:numPr>
        <w:numId w:val="6"/>
      </w:numPr>
    </w:pPr>
  </w:style>
  <w:style w:type="numbering" w:customStyle="1" w:styleId="Importovanstyl2">
    <w:name w:val="Importovaný styl 2"/>
  </w:style>
  <w:style w:type="numbering" w:customStyle="1" w:styleId="Seznam21">
    <w:name w:val="Seznam 21"/>
    <w:basedOn w:val="Importovanstyl3"/>
    <w:pPr>
      <w:numPr>
        <w:numId w:val="9"/>
      </w:numPr>
    </w:pPr>
  </w:style>
  <w:style w:type="numbering" w:customStyle="1" w:styleId="Importovanstyl3">
    <w:name w:val="Importovaný styl 3"/>
  </w:style>
  <w:style w:type="numbering" w:customStyle="1" w:styleId="Seznam31">
    <w:name w:val="Seznam 31"/>
    <w:basedOn w:val="Importovanstyl3"/>
    <w:pPr>
      <w:numPr>
        <w:numId w:val="11"/>
      </w:numPr>
    </w:pPr>
  </w:style>
  <w:style w:type="numbering" w:customStyle="1" w:styleId="Seznam41">
    <w:name w:val="Seznam 41"/>
    <w:basedOn w:val="Importovanstyl2"/>
    <w:pPr>
      <w:numPr>
        <w:numId w:val="13"/>
      </w:numPr>
    </w:pPr>
  </w:style>
  <w:style w:type="paragraph" w:styleId="Odstavecseseznamem">
    <w:name w:val="List Paragraph"/>
    <w:pPr>
      <w:spacing w:after="200" w:line="276" w:lineRule="auto"/>
      <w:ind w:left="720"/>
    </w:pPr>
    <w:rPr>
      <w:rFonts w:ascii="Calibri" w:eastAsia="Calibri" w:hAnsi="Calibri" w:cs="Calibri"/>
      <w:color w:val="000000"/>
      <w:sz w:val="22"/>
      <w:szCs w:val="22"/>
      <w:u w:color="000000"/>
    </w:rPr>
  </w:style>
  <w:style w:type="paragraph" w:customStyle="1" w:styleId="Vchoz">
    <w:name w:val="Výchozí"/>
    <w:rPr>
      <w:rFonts w:ascii="Helvetica" w:eastAsia="Helvetica" w:hAnsi="Helvetica" w:cs="Helvetica"/>
      <w:color w:val="000000"/>
      <w:sz w:val="22"/>
      <w:szCs w:val="22"/>
    </w:rPr>
  </w:style>
  <w:style w:type="paragraph" w:styleId="Textbubliny">
    <w:name w:val="Balloon Text"/>
    <w:basedOn w:val="Normln"/>
    <w:link w:val="TextbublinyChar"/>
    <w:uiPriority w:val="99"/>
    <w:semiHidden/>
    <w:unhideWhenUsed/>
    <w:rsid w:val="00D77E1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7E18"/>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1759</Words>
  <Characters>10380</Characters>
  <Application>Microsoft Office Word</Application>
  <DocSecurity>4</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Brabenec Petr</dc:creator>
  <cp:lastModifiedBy>Andrea Keprtova</cp:lastModifiedBy>
  <cp:revision>2</cp:revision>
  <dcterms:created xsi:type="dcterms:W3CDTF">2018-03-09T22:24:00Z</dcterms:created>
  <dcterms:modified xsi:type="dcterms:W3CDTF">2018-03-09T22:24:00Z</dcterms:modified>
</cp:coreProperties>
</file>